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7649F" w14:textId="77777777" w:rsidR="00574ABA" w:rsidRPr="005D6C73" w:rsidRDefault="00574ABA" w:rsidP="00325B13">
      <w:bookmarkStart w:id="0" w:name="_GoBack"/>
      <w:bookmarkEnd w:id="0"/>
    </w:p>
    <w:p w14:paraId="5A5BEFFE" w14:textId="50C470E4" w:rsidR="00574ABA" w:rsidRDefault="00817FDC" w:rsidP="00325B13">
      <w:r>
        <w:rPr>
          <w:noProof/>
          <w:lang w:val="en-US" w:eastAsia="en-US"/>
        </w:rPr>
        <mc:AlternateContent>
          <mc:Choice Requires="wps">
            <w:drawing>
              <wp:anchor distT="0" distB="0" distL="114300" distR="114300" simplePos="0" relativeHeight="251659264" behindDoc="0" locked="0" layoutInCell="1" allowOverlap="1" wp14:anchorId="1B2BCD19" wp14:editId="24B90965">
                <wp:simplePos x="0" y="0"/>
                <wp:positionH relativeFrom="column">
                  <wp:posOffset>3757083</wp:posOffset>
                </wp:positionH>
                <wp:positionV relativeFrom="paragraph">
                  <wp:posOffset>209762</wp:posOffset>
                </wp:positionV>
                <wp:extent cx="2140374" cy="778933"/>
                <wp:effectExtent l="0" t="0" r="0" b="8890"/>
                <wp:wrapSquare wrapText="bothSides"/>
                <wp:docPr id="3" name="Text Box 3"/>
                <wp:cNvGraphicFramePr/>
                <a:graphic xmlns:a="http://schemas.openxmlformats.org/drawingml/2006/main">
                  <a:graphicData uri="http://schemas.microsoft.com/office/word/2010/wordprocessingShape">
                    <wps:wsp>
                      <wps:cNvSpPr txBox="1"/>
                      <wps:spPr>
                        <a:xfrm>
                          <a:off x="0" y="0"/>
                          <a:ext cx="2140374" cy="778933"/>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68BD8B" w14:textId="69AA2102" w:rsidR="000B5F1C" w:rsidRPr="00817FDC" w:rsidRDefault="000B5F1C">
                            <w:pPr>
                              <w:rPr>
                                <w:color w:val="FF0000"/>
                                <w:sz w:val="40"/>
                                <w:szCs w:val="40"/>
                              </w:rPr>
                            </w:pPr>
                            <w:r w:rsidRPr="00817FDC">
                              <w:rPr>
                                <w:color w:val="FF0000"/>
                                <w:sz w:val="40"/>
                                <w:szCs w:val="40"/>
                              </w:rPr>
                              <w:t>Please comment by 18 May 2012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295.85pt;margin-top:16.5pt;width:168.55pt;height:61.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" filled="f" stroked="f">
                <v:textbox>
                  <w:txbxContent>
                    <w:p w14:paraId="4868BD8B" w14:textId="69AA2102" w:rsidR="000B5F1C" w:rsidRPr="00817FDC" w:rsidRDefault="000B5F1C">
                      <w:pPr>
                        <w:rPr>
                          <w:color w:val="FF0000"/>
                          <w:sz w:val="40"/>
                          <w:szCs w:val="40"/>
                        </w:rPr>
                      </w:pPr>
                      <w:r w:rsidRPr="00817FDC">
                        <w:rPr>
                          <w:color w:val="FF0000"/>
                          <w:sz w:val="40"/>
                          <w:szCs w:val="40"/>
                        </w:rPr>
                        <w:t>Please comment by 18 May 2012</w:t>
                      </w:r>
                    </w:p>
                  </w:txbxContent>
                </v:textbox>
                <w10:wrap type="square"/>
              </v:shape>
            </w:pict>
          </mc:Fallback>
        </mc:AlternateContent>
      </w:r>
      <w:r w:rsidR="0088204A">
        <w:rPr>
          <w:noProof/>
          <w:lang w:val="en-US" w:eastAsia="en-US"/>
        </w:rPr>
        <w:drawing>
          <wp:inline distT="0" distB="0" distL="0" distR="0" wp14:anchorId="1B2348A7" wp14:editId="33A6EC2F">
            <wp:extent cx="974725" cy="1242060"/>
            <wp:effectExtent l="0" t="0" r="0" b="0"/>
            <wp:docPr id="1" name="Picture 1" descr="IALA%20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20logo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4725" cy="1242060"/>
                    </a:xfrm>
                    <a:prstGeom prst="rect">
                      <a:avLst/>
                    </a:prstGeom>
                    <a:noFill/>
                    <a:ln>
                      <a:noFill/>
                    </a:ln>
                  </pic:spPr>
                </pic:pic>
              </a:graphicData>
            </a:graphic>
          </wp:inline>
        </w:drawing>
      </w:r>
    </w:p>
    <w:p w14:paraId="1412C103" w14:textId="77777777" w:rsidR="00A25D75" w:rsidRPr="005D6C73" w:rsidRDefault="00A25D75">
      <w:pPr>
        <w:pStyle w:val="BodyText"/>
        <w:jc w:val="center"/>
      </w:pPr>
    </w:p>
    <w:p w14:paraId="2E834C7C" w14:textId="6E662779" w:rsidR="00574ABA" w:rsidRPr="000B5F1C" w:rsidRDefault="003361B3" w:rsidP="000B5F1C">
      <w:pPr>
        <w:spacing w:after="120"/>
        <w:jc w:val="center"/>
        <w:rPr>
          <w:b/>
          <w:sz w:val="32"/>
          <w:szCs w:val="32"/>
        </w:rPr>
      </w:pPr>
      <w:r w:rsidRPr="000B5F1C">
        <w:rPr>
          <w:b/>
          <w:sz w:val="32"/>
          <w:szCs w:val="32"/>
        </w:rPr>
        <w:t>Report of the 2</w:t>
      </w:r>
      <w:r w:rsidR="00742E64" w:rsidRPr="000B5F1C">
        <w:rPr>
          <w:b/>
          <w:sz w:val="32"/>
          <w:szCs w:val="32"/>
        </w:rPr>
        <w:t>3</w:t>
      </w:r>
      <w:r w:rsidR="00742E64" w:rsidRPr="000B5F1C">
        <w:rPr>
          <w:b/>
          <w:snapToGrid w:val="0"/>
          <w:sz w:val="32"/>
          <w:szCs w:val="32"/>
          <w:vertAlign w:val="superscript"/>
        </w:rPr>
        <w:t>r</w:t>
      </w:r>
      <w:r w:rsidR="00015011" w:rsidRPr="000B5F1C">
        <w:rPr>
          <w:b/>
          <w:snapToGrid w:val="0"/>
          <w:sz w:val="32"/>
          <w:szCs w:val="32"/>
          <w:vertAlign w:val="superscript"/>
        </w:rPr>
        <w:t>d</w:t>
      </w:r>
      <w:r w:rsidR="00015011" w:rsidRPr="000B5F1C">
        <w:rPr>
          <w:b/>
          <w:sz w:val="32"/>
          <w:szCs w:val="32"/>
        </w:rPr>
        <w:t xml:space="preserve"> </w:t>
      </w:r>
      <w:r w:rsidR="00B03CB6" w:rsidRPr="000B5F1C">
        <w:rPr>
          <w:b/>
          <w:sz w:val="32"/>
          <w:szCs w:val="32"/>
        </w:rPr>
        <w:t>Session</w:t>
      </w:r>
      <w:r w:rsidR="005F25BD" w:rsidRPr="000B5F1C">
        <w:rPr>
          <w:b/>
          <w:sz w:val="32"/>
          <w:szCs w:val="32"/>
        </w:rPr>
        <w:t xml:space="preserve"> </w:t>
      </w:r>
      <w:r w:rsidR="00D078D0" w:rsidRPr="000B5F1C">
        <w:rPr>
          <w:b/>
          <w:sz w:val="32"/>
          <w:szCs w:val="32"/>
        </w:rPr>
        <w:t>o</w:t>
      </w:r>
      <w:r w:rsidR="008833A6" w:rsidRPr="000B5F1C">
        <w:rPr>
          <w:b/>
          <w:sz w:val="32"/>
          <w:szCs w:val="32"/>
        </w:rPr>
        <w:t>f</w:t>
      </w:r>
      <w:r w:rsidR="008F7CDA" w:rsidRPr="000B5F1C">
        <w:rPr>
          <w:b/>
          <w:sz w:val="32"/>
          <w:szCs w:val="32"/>
        </w:rPr>
        <w:t xml:space="preserve"> the</w:t>
      </w:r>
      <w:r w:rsidR="005F25BD" w:rsidRPr="000B5F1C">
        <w:rPr>
          <w:b/>
          <w:sz w:val="32"/>
          <w:szCs w:val="32"/>
        </w:rPr>
        <w:t xml:space="preserve"> </w:t>
      </w:r>
      <w:r w:rsidR="00574ABA" w:rsidRPr="000B5F1C">
        <w:rPr>
          <w:b/>
          <w:sz w:val="32"/>
          <w:szCs w:val="32"/>
        </w:rPr>
        <w:t xml:space="preserve">IALA Policy Advisory Panel </w:t>
      </w:r>
      <w:r w:rsidR="00440D5A" w:rsidRPr="000B5F1C">
        <w:rPr>
          <w:b/>
          <w:sz w:val="32"/>
          <w:szCs w:val="32"/>
        </w:rPr>
        <w:t>(PAP</w:t>
      </w:r>
      <w:r w:rsidR="00BE78FC">
        <w:rPr>
          <w:b/>
          <w:sz w:val="32"/>
          <w:szCs w:val="32"/>
        </w:rPr>
        <w:t>23</w:t>
      </w:r>
      <w:r w:rsidR="00440D5A" w:rsidRPr="000B5F1C">
        <w:rPr>
          <w:b/>
          <w:sz w:val="32"/>
          <w:szCs w:val="32"/>
        </w:rPr>
        <w:t>)</w:t>
      </w:r>
    </w:p>
    <w:p w14:paraId="7E19F3F4" w14:textId="7F3B4C11" w:rsidR="00574ABA" w:rsidRDefault="00015011" w:rsidP="000B5F1C">
      <w:pPr>
        <w:spacing w:after="120"/>
        <w:jc w:val="center"/>
        <w:rPr>
          <w:snapToGrid w:val="0"/>
        </w:rPr>
      </w:pPr>
      <w:r w:rsidRPr="000B5F1C">
        <w:rPr>
          <w:b/>
          <w:sz w:val="32"/>
          <w:szCs w:val="32"/>
        </w:rPr>
        <w:t>2</w:t>
      </w:r>
      <w:r w:rsidR="00CE15E6" w:rsidRPr="000B5F1C">
        <w:rPr>
          <w:b/>
          <w:sz w:val="32"/>
          <w:szCs w:val="32"/>
        </w:rPr>
        <w:t xml:space="preserve"> </w:t>
      </w:r>
      <w:r w:rsidRPr="000B5F1C">
        <w:rPr>
          <w:b/>
          <w:sz w:val="32"/>
          <w:szCs w:val="32"/>
        </w:rPr>
        <w:t>-</w:t>
      </w:r>
      <w:r w:rsidR="00CE15E6" w:rsidRPr="000B5F1C">
        <w:rPr>
          <w:b/>
          <w:sz w:val="32"/>
          <w:szCs w:val="32"/>
        </w:rPr>
        <w:t xml:space="preserve"> </w:t>
      </w:r>
      <w:r w:rsidR="00742E64" w:rsidRPr="000B5F1C">
        <w:rPr>
          <w:b/>
          <w:sz w:val="32"/>
          <w:szCs w:val="32"/>
        </w:rPr>
        <w:t>3</w:t>
      </w:r>
      <w:r w:rsidR="00B03CB6" w:rsidRPr="000B5F1C">
        <w:rPr>
          <w:b/>
          <w:sz w:val="32"/>
          <w:szCs w:val="32"/>
        </w:rPr>
        <w:t xml:space="preserve"> </w:t>
      </w:r>
      <w:r w:rsidR="00742E64" w:rsidRPr="000B5F1C">
        <w:rPr>
          <w:b/>
          <w:sz w:val="32"/>
          <w:szCs w:val="32"/>
        </w:rPr>
        <w:t>May</w:t>
      </w:r>
      <w:r w:rsidR="003361B3" w:rsidRPr="000B5F1C">
        <w:rPr>
          <w:b/>
          <w:sz w:val="32"/>
          <w:szCs w:val="32"/>
        </w:rPr>
        <w:t xml:space="preserve"> 201</w:t>
      </w:r>
      <w:r w:rsidR="00742E64" w:rsidRPr="000B5F1C">
        <w:rPr>
          <w:b/>
          <w:sz w:val="32"/>
          <w:szCs w:val="32"/>
        </w:rPr>
        <w:t>2</w:t>
      </w:r>
    </w:p>
    <w:p w14:paraId="44B0DFB6" w14:textId="77777777" w:rsidR="005E5646" w:rsidRPr="00325B13" w:rsidRDefault="005E5646" w:rsidP="00325B13">
      <w:pPr>
        <w:pStyle w:val="BodyText"/>
        <w:rPr>
          <w:b/>
          <w:snapToGrid w:val="0"/>
        </w:rPr>
      </w:pPr>
    </w:p>
    <w:p w14:paraId="50831D90" w14:textId="77777777" w:rsidR="005F25BD" w:rsidRPr="00325B13" w:rsidRDefault="005F25BD" w:rsidP="00325B13">
      <w:pPr>
        <w:pStyle w:val="BodyText"/>
        <w:rPr>
          <w:b/>
          <w:snapToGrid w:val="0"/>
        </w:rPr>
      </w:pPr>
      <w:r w:rsidRPr="00325B13">
        <w:rPr>
          <w:b/>
          <w:snapToGrid w:val="0"/>
        </w:rPr>
        <w:t>Executive Summary</w:t>
      </w:r>
    </w:p>
    <w:p w14:paraId="5111EBFD" w14:textId="77777777" w:rsidR="00041D4D" w:rsidRPr="00041D4D" w:rsidRDefault="00041D4D" w:rsidP="00325B13">
      <w:pPr>
        <w:pStyle w:val="BodyText"/>
        <w:rPr>
          <w:snapToGrid w:val="0"/>
        </w:rPr>
      </w:pPr>
    </w:p>
    <w:p w14:paraId="444557B3" w14:textId="3206DF10" w:rsidR="00B766A3" w:rsidRDefault="00872090" w:rsidP="00872090">
      <w:pPr>
        <w:pStyle w:val="Bullet1"/>
        <w:jc w:val="left"/>
      </w:pPr>
      <w:r>
        <w:t>The VTS Manual is circulating for</w:t>
      </w:r>
      <w:r w:rsidR="00B766A3">
        <w:t xml:space="preserve"> Council approval;</w:t>
      </w:r>
    </w:p>
    <w:p w14:paraId="4CA83C35" w14:textId="77469395" w:rsidR="00B766A3" w:rsidRDefault="00B766A3" w:rsidP="00872090">
      <w:pPr>
        <w:pStyle w:val="Bullet1"/>
        <w:jc w:val="left"/>
      </w:pPr>
      <w:r>
        <w:t>Proposal to seek IMO review of the whole of the SMCP</w:t>
      </w:r>
      <w:r w:rsidR="0042409C">
        <w:t xml:space="preserve"> (Standard Marine Communication</w:t>
      </w:r>
      <w:r>
        <w:t xml:space="preserve"> Phrases) (section 5.1);</w:t>
      </w:r>
    </w:p>
    <w:p w14:paraId="31179A66" w14:textId="0D13166F" w:rsidR="00B766A3" w:rsidRDefault="00B766A3" w:rsidP="00872090">
      <w:pPr>
        <w:pStyle w:val="Bullet1"/>
        <w:jc w:val="left"/>
      </w:pPr>
      <w:r>
        <w:t>Potential changes to internal structure of the e-NAV Committee (section 5.2);</w:t>
      </w:r>
    </w:p>
    <w:p w14:paraId="3D691844" w14:textId="63EB4E77" w:rsidR="00B766A3" w:rsidRDefault="00B766A3" w:rsidP="00872090">
      <w:pPr>
        <w:pStyle w:val="Bullet1"/>
        <w:jc w:val="left"/>
      </w:pPr>
      <w:r>
        <w:t>The need to persuade IMO of th</w:t>
      </w:r>
      <w:r w:rsidR="00A11252">
        <w:t>e necessity to bridge the ship /</w:t>
      </w:r>
      <w:r>
        <w:t xml:space="preserve"> shore interfa</w:t>
      </w:r>
      <w:r w:rsidR="00A11252">
        <w:t>ce, with regard to e-Navigation</w:t>
      </w:r>
      <w:r>
        <w:t xml:space="preserve"> (section 5.2);</w:t>
      </w:r>
    </w:p>
    <w:p w14:paraId="168FB2E1" w14:textId="4CDFA841" w:rsidR="00B766A3" w:rsidRDefault="00A11252" w:rsidP="00872090">
      <w:pPr>
        <w:pStyle w:val="Bullet1"/>
        <w:jc w:val="left"/>
      </w:pPr>
      <w:r>
        <w:t>Concerns about technical co</w:t>
      </w:r>
      <w:r w:rsidR="004E5291">
        <w:t>mpetence within Committees with</w:t>
      </w:r>
      <w:r>
        <w:t xml:space="preserve"> regard to the IHO registry (section 5.3 and 5.4);</w:t>
      </w:r>
    </w:p>
    <w:p w14:paraId="552E21EB" w14:textId="71C2646F" w:rsidR="00A11252" w:rsidRDefault="00A11252" w:rsidP="00872090">
      <w:pPr>
        <w:pStyle w:val="Bullet1"/>
        <w:jc w:val="left"/>
      </w:pPr>
      <w:r>
        <w:t>Increasing evidence of cross-Committee collaboration / co-operation (section 5.4);</w:t>
      </w:r>
    </w:p>
    <w:p w14:paraId="48A15EE5" w14:textId="3692FCB1" w:rsidR="00A11252" w:rsidRDefault="00A11252" w:rsidP="00872090">
      <w:pPr>
        <w:pStyle w:val="Bullet1"/>
        <w:jc w:val="left"/>
      </w:pPr>
      <w:r>
        <w:t>Discussion on correlation between Tasks and strategy (section 5.6.1);</w:t>
      </w:r>
    </w:p>
    <w:p w14:paraId="5E171524" w14:textId="40C0784A" w:rsidR="00A11252" w:rsidRDefault="00A11252" w:rsidP="00872090">
      <w:pPr>
        <w:pStyle w:val="Bullet1"/>
        <w:jc w:val="left"/>
      </w:pPr>
      <w:r>
        <w:t>Rise of use of AIS data in court cases</w:t>
      </w:r>
      <w:r w:rsidR="0046018C">
        <w:t xml:space="preserve"> </w:t>
      </w:r>
      <w:r>
        <w:t>(section 5.7);</w:t>
      </w:r>
    </w:p>
    <w:p w14:paraId="3277B840" w14:textId="0E511182" w:rsidR="006A2B24" w:rsidRDefault="006A2B24" w:rsidP="00872090">
      <w:pPr>
        <w:pStyle w:val="Bullet1"/>
        <w:jc w:val="left"/>
      </w:pPr>
      <w:r>
        <w:t>Significance being accorded the IALA Dictionary (section 7);</w:t>
      </w:r>
    </w:p>
    <w:p w14:paraId="35E431A3" w14:textId="06639196" w:rsidR="006A2B24" w:rsidRDefault="006A2B24" w:rsidP="00872090">
      <w:pPr>
        <w:pStyle w:val="Bullet1"/>
        <w:jc w:val="left"/>
      </w:pPr>
      <w:r>
        <w:t>Considerable discussion about the IHO (S-100) registry (section 8.1);</w:t>
      </w:r>
    </w:p>
    <w:p w14:paraId="57197327" w14:textId="66FAB594" w:rsidR="006A2B24" w:rsidRDefault="006A2B24" w:rsidP="00872090">
      <w:pPr>
        <w:pStyle w:val="Bullet1"/>
        <w:jc w:val="left"/>
      </w:pPr>
      <w:r>
        <w:t>Progress being made with the World-Wide Academy and accreditation, plus the willingness of all Committees to help with its work (section 9);</w:t>
      </w:r>
    </w:p>
    <w:p w14:paraId="3B14EB26" w14:textId="58B22D2B" w:rsidR="006A2B24" w:rsidRDefault="006A2B24" w:rsidP="00872090">
      <w:pPr>
        <w:pStyle w:val="Bullet1"/>
        <w:jc w:val="left"/>
      </w:pPr>
      <w:r>
        <w:t>Continuing improvement in the commercial version of IWRAP Mk2 (section 11.1);</w:t>
      </w:r>
    </w:p>
    <w:p w14:paraId="2C8DD85D" w14:textId="1F037E08" w:rsidR="006A2B24" w:rsidRDefault="006A2B24" w:rsidP="00872090">
      <w:pPr>
        <w:pStyle w:val="Bullet1"/>
        <w:jc w:val="left"/>
      </w:pPr>
      <w:r>
        <w:t>Proposals with regard to Workshops / Seminars</w:t>
      </w:r>
      <w:r w:rsidR="0046018C">
        <w:t xml:space="preserve"> (section 13.1</w:t>
      </w:r>
      <w:r w:rsidR="00782D4A">
        <w:t xml:space="preserve"> and PAP/output/3</w:t>
      </w:r>
      <w:r w:rsidR="0046018C">
        <w:t>);</w:t>
      </w:r>
    </w:p>
    <w:p w14:paraId="07188787" w14:textId="5E3FA0A8" w:rsidR="0046018C" w:rsidRDefault="0046018C" w:rsidP="00872090">
      <w:pPr>
        <w:pStyle w:val="Bullet1"/>
        <w:jc w:val="left"/>
      </w:pPr>
      <w:r>
        <w:t>Preparing for the 2014 –</w:t>
      </w:r>
      <w:r w:rsidR="00B208D9">
        <w:t xml:space="preserve"> 2018 </w:t>
      </w:r>
      <w:r>
        <w:t>Work Programme (section 17.2);</w:t>
      </w:r>
    </w:p>
    <w:p w14:paraId="7556C957" w14:textId="32D3740B" w:rsidR="0046018C" w:rsidRDefault="0046018C" w:rsidP="00872090">
      <w:pPr>
        <w:pStyle w:val="Bullet1"/>
        <w:jc w:val="left"/>
      </w:pPr>
      <w:r>
        <w:t>Annual questionnaire (section 17.4).</w:t>
      </w:r>
    </w:p>
    <w:p w14:paraId="265F68C3" w14:textId="3342398E" w:rsidR="00574ABA" w:rsidRPr="00325B13" w:rsidRDefault="00574ABA" w:rsidP="000B5F1C">
      <w:pPr>
        <w:pStyle w:val="Title"/>
      </w:pPr>
      <w:r w:rsidRPr="00325B13">
        <w:br w:type="page"/>
      </w:r>
      <w:bookmarkStart w:id="1" w:name="_Toc198529564"/>
      <w:r w:rsidRPr="00325B13">
        <w:lastRenderedPageBreak/>
        <w:t>Table of Contents</w:t>
      </w:r>
      <w:bookmarkEnd w:id="1"/>
    </w:p>
    <w:p w14:paraId="3A3172ED" w14:textId="77777777" w:rsidR="00BE78FC" w:rsidRDefault="000B5F1C">
      <w:pPr>
        <w:pStyle w:val="TOC5"/>
        <w:rPr>
          <w:rFonts w:asciiTheme="minorHAnsi" w:hAnsiTheme="minorHAnsi"/>
          <w:noProof/>
          <w:sz w:val="24"/>
          <w:lang w:val="en-US" w:eastAsia="ja-JP"/>
        </w:rPr>
      </w:pPr>
      <w:r>
        <w:fldChar w:fldCharType="begin"/>
      </w:r>
      <w:r>
        <w:instrText xml:space="preserve"> TOC \o "3-3" \t "Heading 1,1,Heading 2,2,Title,5,Annex,4" </w:instrText>
      </w:r>
      <w:r>
        <w:fldChar w:fldCharType="separate"/>
      </w:r>
      <w:r w:rsidR="00BE78FC">
        <w:rPr>
          <w:noProof/>
        </w:rPr>
        <w:t>Table of Contents</w:t>
      </w:r>
      <w:r w:rsidR="00BE78FC">
        <w:rPr>
          <w:noProof/>
        </w:rPr>
        <w:tab/>
      </w:r>
      <w:r w:rsidR="00BE78FC">
        <w:rPr>
          <w:noProof/>
        </w:rPr>
        <w:fldChar w:fldCharType="begin"/>
      </w:r>
      <w:r w:rsidR="00BE78FC">
        <w:rPr>
          <w:noProof/>
        </w:rPr>
        <w:instrText xml:space="preserve"> PAGEREF _Toc198529564 \h </w:instrText>
      </w:r>
      <w:r w:rsidR="00BE78FC">
        <w:rPr>
          <w:noProof/>
        </w:rPr>
      </w:r>
      <w:r w:rsidR="00BE78FC">
        <w:rPr>
          <w:noProof/>
        </w:rPr>
        <w:fldChar w:fldCharType="separate"/>
      </w:r>
      <w:r w:rsidR="00BE78FC">
        <w:rPr>
          <w:noProof/>
        </w:rPr>
        <w:t>2</w:t>
      </w:r>
      <w:r w:rsidR="00BE78FC">
        <w:rPr>
          <w:noProof/>
        </w:rPr>
        <w:fldChar w:fldCharType="end"/>
      </w:r>
    </w:p>
    <w:p w14:paraId="1612B5CF" w14:textId="77777777" w:rsidR="00BE78FC" w:rsidRDefault="00BE78FC">
      <w:pPr>
        <w:pStyle w:val="TOC1"/>
        <w:tabs>
          <w:tab w:val="left" w:pos="362"/>
        </w:tabs>
        <w:rPr>
          <w:rFonts w:asciiTheme="minorHAnsi" w:hAnsiTheme="minorHAnsi"/>
          <w:caps w:val="0"/>
          <w:noProof/>
          <w:sz w:val="24"/>
          <w:szCs w:val="24"/>
          <w:lang w:val="en-US" w:eastAsia="ja-JP"/>
        </w:rPr>
      </w:pPr>
      <w:r>
        <w:rPr>
          <w:noProof/>
        </w:rPr>
        <w:t>1</w:t>
      </w:r>
      <w:r>
        <w:rPr>
          <w:rFonts w:asciiTheme="minorHAnsi" w:hAnsiTheme="minorHAnsi"/>
          <w:caps w:val="0"/>
          <w:noProof/>
          <w:sz w:val="24"/>
          <w:szCs w:val="24"/>
          <w:lang w:val="en-US" w:eastAsia="ja-JP"/>
        </w:rPr>
        <w:tab/>
      </w:r>
      <w:r>
        <w:rPr>
          <w:noProof/>
        </w:rPr>
        <w:t>Welcome</w:t>
      </w:r>
      <w:r>
        <w:rPr>
          <w:noProof/>
        </w:rPr>
        <w:tab/>
      </w:r>
      <w:r>
        <w:rPr>
          <w:noProof/>
        </w:rPr>
        <w:fldChar w:fldCharType="begin"/>
      </w:r>
      <w:r>
        <w:rPr>
          <w:noProof/>
        </w:rPr>
        <w:instrText xml:space="preserve"> PAGEREF _Toc198529565 \h </w:instrText>
      </w:r>
      <w:r>
        <w:rPr>
          <w:noProof/>
        </w:rPr>
      </w:r>
      <w:r>
        <w:rPr>
          <w:noProof/>
        </w:rPr>
        <w:fldChar w:fldCharType="separate"/>
      </w:r>
      <w:r>
        <w:rPr>
          <w:noProof/>
        </w:rPr>
        <w:t>4</w:t>
      </w:r>
      <w:r>
        <w:rPr>
          <w:noProof/>
        </w:rPr>
        <w:fldChar w:fldCharType="end"/>
      </w:r>
    </w:p>
    <w:p w14:paraId="66D57327" w14:textId="77777777" w:rsidR="00BE78FC" w:rsidRDefault="00BE78FC">
      <w:pPr>
        <w:pStyle w:val="TOC1"/>
        <w:tabs>
          <w:tab w:val="left" w:pos="362"/>
        </w:tabs>
        <w:rPr>
          <w:rFonts w:asciiTheme="minorHAnsi" w:hAnsiTheme="minorHAnsi"/>
          <w:caps w:val="0"/>
          <w:noProof/>
          <w:sz w:val="24"/>
          <w:szCs w:val="24"/>
          <w:lang w:val="en-US" w:eastAsia="ja-JP"/>
        </w:rPr>
      </w:pPr>
      <w:r w:rsidRPr="00321309">
        <w:rPr>
          <w:noProof/>
          <w:snapToGrid w:val="0"/>
        </w:rPr>
        <w:t>2</w:t>
      </w:r>
      <w:r>
        <w:rPr>
          <w:rFonts w:asciiTheme="minorHAnsi" w:hAnsiTheme="minorHAnsi"/>
          <w:caps w:val="0"/>
          <w:noProof/>
          <w:sz w:val="24"/>
          <w:szCs w:val="24"/>
          <w:lang w:val="en-US" w:eastAsia="ja-JP"/>
        </w:rPr>
        <w:tab/>
      </w:r>
      <w:r w:rsidRPr="00321309">
        <w:rPr>
          <w:noProof/>
          <w:snapToGrid w:val="0"/>
        </w:rPr>
        <w:t>Approval of the agenda</w:t>
      </w:r>
      <w:r>
        <w:rPr>
          <w:noProof/>
        </w:rPr>
        <w:tab/>
      </w:r>
      <w:r>
        <w:rPr>
          <w:noProof/>
        </w:rPr>
        <w:fldChar w:fldCharType="begin"/>
      </w:r>
      <w:r>
        <w:rPr>
          <w:noProof/>
        </w:rPr>
        <w:instrText xml:space="preserve"> PAGEREF _Toc198529566 \h </w:instrText>
      </w:r>
      <w:r>
        <w:rPr>
          <w:noProof/>
        </w:rPr>
      </w:r>
      <w:r>
        <w:rPr>
          <w:noProof/>
        </w:rPr>
        <w:fldChar w:fldCharType="separate"/>
      </w:r>
      <w:r>
        <w:rPr>
          <w:noProof/>
        </w:rPr>
        <w:t>4</w:t>
      </w:r>
      <w:r>
        <w:rPr>
          <w:noProof/>
        </w:rPr>
        <w:fldChar w:fldCharType="end"/>
      </w:r>
    </w:p>
    <w:p w14:paraId="25AF9EC6" w14:textId="77777777" w:rsidR="00BE78FC" w:rsidRDefault="00BE78FC">
      <w:pPr>
        <w:pStyle w:val="TOC2"/>
        <w:tabs>
          <w:tab w:val="left" w:pos="1113"/>
        </w:tabs>
        <w:rPr>
          <w:rFonts w:asciiTheme="minorHAnsi" w:hAnsiTheme="minorHAnsi"/>
          <w:noProof/>
          <w:sz w:val="24"/>
          <w:lang w:val="en-US" w:eastAsia="ja-JP"/>
        </w:rPr>
      </w:pPr>
      <w:r>
        <w:rPr>
          <w:noProof/>
        </w:rPr>
        <w:t>2.1</w:t>
      </w:r>
      <w:r>
        <w:rPr>
          <w:rFonts w:asciiTheme="minorHAnsi" w:hAnsiTheme="minorHAnsi"/>
          <w:noProof/>
          <w:sz w:val="24"/>
          <w:lang w:val="en-US" w:eastAsia="ja-JP"/>
        </w:rPr>
        <w:tab/>
      </w:r>
      <w:r>
        <w:rPr>
          <w:noProof/>
        </w:rPr>
        <w:t>Agenda</w:t>
      </w:r>
      <w:r>
        <w:rPr>
          <w:noProof/>
        </w:rPr>
        <w:tab/>
      </w:r>
      <w:r>
        <w:rPr>
          <w:noProof/>
        </w:rPr>
        <w:fldChar w:fldCharType="begin"/>
      </w:r>
      <w:r>
        <w:rPr>
          <w:noProof/>
        </w:rPr>
        <w:instrText xml:space="preserve"> PAGEREF _Toc198529567 \h </w:instrText>
      </w:r>
      <w:r>
        <w:rPr>
          <w:noProof/>
        </w:rPr>
      </w:r>
      <w:r>
        <w:rPr>
          <w:noProof/>
        </w:rPr>
        <w:fldChar w:fldCharType="separate"/>
      </w:r>
      <w:r>
        <w:rPr>
          <w:noProof/>
        </w:rPr>
        <w:t>4</w:t>
      </w:r>
      <w:r>
        <w:rPr>
          <w:noProof/>
        </w:rPr>
        <w:fldChar w:fldCharType="end"/>
      </w:r>
    </w:p>
    <w:p w14:paraId="5D6AD237" w14:textId="77777777" w:rsidR="00BE78FC" w:rsidRDefault="00BE78FC">
      <w:pPr>
        <w:pStyle w:val="TOC2"/>
        <w:tabs>
          <w:tab w:val="left" w:pos="1113"/>
        </w:tabs>
        <w:rPr>
          <w:rFonts w:asciiTheme="minorHAnsi" w:hAnsiTheme="minorHAnsi"/>
          <w:noProof/>
          <w:sz w:val="24"/>
          <w:lang w:val="en-US" w:eastAsia="ja-JP"/>
        </w:rPr>
      </w:pPr>
      <w:r w:rsidRPr="00321309">
        <w:rPr>
          <w:noProof/>
          <w:snapToGrid w:val="0"/>
        </w:rPr>
        <w:t>2.2</w:t>
      </w:r>
      <w:r>
        <w:rPr>
          <w:rFonts w:asciiTheme="minorHAnsi" w:hAnsiTheme="minorHAnsi"/>
          <w:noProof/>
          <w:sz w:val="24"/>
          <w:lang w:val="en-US" w:eastAsia="ja-JP"/>
        </w:rPr>
        <w:tab/>
      </w:r>
      <w:r w:rsidRPr="00321309">
        <w:rPr>
          <w:noProof/>
          <w:snapToGrid w:val="0"/>
        </w:rPr>
        <w:t>Participants</w:t>
      </w:r>
      <w:r>
        <w:rPr>
          <w:noProof/>
        </w:rPr>
        <w:tab/>
      </w:r>
      <w:r>
        <w:rPr>
          <w:noProof/>
        </w:rPr>
        <w:fldChar w:fldCharType="begin"/>
      </w:r>
      <w:r>
        <w:rPr>
          <w:noProof/>
        </w:rPr>
        <w:instrText xml:space="preserve"> PAGEREF _Toc198529568 \h </w:instrText>
      </w:r>
      <w:r>
        <w:rPr>
          <w:noProof/>
        </w:rPr>
      </w:r>
      <w:r>
        <w:rPr>
          <w:noProof/>
        </w:rPr>
        <w:fldChar w:fldCharType="separate"/>
      </w:r>
      <w:r>
        <w:rPr>
          <w:noProof/>
        </w:rPr>
        <w:t>4</w:t>
      </w:r>
      <w:r>
        <w:rPr>
          <w:noProof/>
        </w:rPr>
        <w:fldChar w:fldCharType="end"/>
      </w:r>
    </w:p>
    <w:p w14:paraId="660F8256" w14:textId="77777777" w:rsidR="00BE78FC" w:rsidRDefault="00BE78FC">
      <w:pPr>
        <w:pStyle w:val="TOC2"/>
        <w:tabs>
          <w:tab w:val="left" w:pos="1113"/>
        </w:tabs>
        <w:rPr>
          <w:rFonts w:asciiTheme="minorHAnsi" w:hAnsiTheme="minorHAnsi"/>
          <w:noProof/>
          <w:sz w:val="24"/>
          <w:lang w:val="en-US" w:eastAsia="ja-JP"/>
        </w:rPr>
      </w:pPr>
      <w:r>
        <w:rPr>
          <w:noProof/>
        </w:rPr>
        <w:t>2.3</w:t>
      </w:r>
      <w:r>
        <w:rPr>
          <w:rFonts w:asciiTheme="minorHAnsi" w:hAnsiTheme="minorHAnsi"/>
          <w:noProof/>
          <w:sz w:val="24"/>
          <w:lang w:val="en-US" w:eastAsia="ja-JP"/>
        </w:rPr>
        <w:tab/>
      </w:r>
      <w:r>
        <w:rPr>
          <w:noProof/>
        </w:rPr>
        <w:t>Output and Working Papers</w:t>
      </w:r>
      <w:r>
        <w:rPr>
          <w:noProof/>
        </w:rPr>
        <w:tab/>
      </w:r>
      <w:r>
        <w:rPr>
          <w:noProof/>
        </w:rPr>
        <w:fldChar w:fldCharType="begin"/>
      </w:r>
      <w:r>
        <w:rPr>
          <w:noProof/>
        </w:rPr>
        <w:instrText xml:space="preserve"> PAGEREF _Toc198529569 \h </w:instrText>
      </w:r>
      <w:r>
        <w:rPr>
          <w:noProof/>
        </w:rPr>
      </w:r>
      <w:r>
        <w:rPr>
          <w:noProof/>
        </w:rPr>
        <w:fldChar w:fldCharType="separate"/>
      </w:r>
      <w:r>
        <w:rPr>
          <w:noProof/>
        </w:rPr>
        <w:t>5</w:t>
      </w:r>
      <w:r>
        <w:rPr>
          <w:noProof/>
        </w:rPr>
        <w:fldChar w:fldCharType="end"/>
      </w:r>
    </w:p>
    <w:p w14:paraId="7C080ED5" w14:textId="77777777" w:rsidR="00BE78FC" w:rsidRDefault="00BE78FC">
      <w:pPr>
        <w:pStyle w:val="TOC2"/>
        <w:tabs>
          <w:tab w:val="left" w:pos="1113"/>
        </w:tabs>
        <w:rPr>
          <w:rFonts w:asciiTheme="minorHAnsi" w:hAnsiTheme="minorHAnsi"/>
          <w:noProof/>
          <w:sz w:val="24"/>
          <w:lang w:val="en-US" w:eastAsia="ja-JP"/>
        </w:rPr>
      </w:pPr>
      <w:r w:rsidRPr="00321309">
        <w:rPr>
          <w:noProof/>
          <w:snapToGrid w:val="0"/>
        </w:rPr>
        <w:t>2.4</w:t>
      </w:r>
      <w:r>
        <w:rPr>
          <w:rFonts w:asciiTheme="minorHAnsi" w:hAnsiTheme="minorHAnsi"/>
          <w:noProof/>
          <w:sz w:val="24"/>
          <w:lang w:val="en-US" w:eastAsia="ja-JP"/>
        </w:rPr>
        <w:tab/>
      </w:r>
      <w:r w:rsidRPr="00321309">
        <w:rPr>
          <w:noProof/>
          <w:snapToGrid w:val="0"/>
        </w:rPr>
        <w:t>Action Items</w:t>
      </w:r>
      <w:r>
        <w:rPr>
          <w:noProof/>
        </w:rPr>
        <w:tab/>
      </w:r>
      <w:r>
        <w:rPr>
          <w:noProof/>
        </w:rPr>
        <w:fldChar w:fldCharType="begin"/>
      </w:r>
      <w:r>
        <w:rPr>
          <w:noProof/>
        </w:rPr>
        <w:instrText xml:space="preserve"> PAGEREF _Toc198529570 \h </w:instrText>
      </w:r>
      <w:r>
        <w:rPr>
          <w:noProof/>
        </w:rPr>
      </w:r>
      <w:r>
        <w:rPr>
          <w:noProof/>
        </w:rPr>
        <w:fldChar w:fldCharType="separate"/>
      </w:r>
      <w:r>
        <w:rPr>
          <w:noProof/>
        </w:rPr>
        <w:t>5</w:t>
      </w:r>
      <w:r>
        <w:rPr>
          <w:noProof/>
        </w:rPr>
        <w:fldChar w:fldCharType="end"/>
      </w:r>
    </w:p>
    <w:p w14:paraId="5C2DE94E" w14:textId="77777777" w:rsidR="00BE78FC" w:rsidRDefault="00BE78FC">
      <w:pPr>
        <w:pStyle w:val="TOC1"/>
        <w:tabs>
          <w:tab w:val="left" w:pos="362"/>
        </w:tabs>
        <w:rPr>
          <w:rFonts w:asciiTheme="minorHAnsi" w:hAnsiTheme="minorHAnsi"/>
          <w:caps w:val="0"/>
          <w:noProof/>
          <w:sz w:val="24"/>
          <w:szCs w:val="24"/>
          <w:lang w:val="en-US" w:eastAsia="ja-JP"/>
        </w:rPr>
      </w:pPr>
      <w:r w:rsidRPr="00321309">
        <w:rPr>
          <w:noProof/>
          <w:snapToGrid w:val="0"/>
        </w:rPr>
        <w:t>3</w:t>
      </w:r>
      <w:r>
        <w:rPr>
          <w:rFonts w:asciiTheme="minorHAnsi" w:hAnsiTheme="minorHAnsi"/>
          <w:caps w:val="0"/>
          <w:noProof/>
          <w:sz w:val="24"/>
          <w:szCs w:val="24"/>
          <w:lang w:val="en-US" w:eastAsia="ja-JP"/>
        </w:rPr>
        <w:tab/>
      </w:r>
      <w:r w:rsidRPr="00321309">
        <w:rPr>
          <w:noProof/>
          <w:snapToGrid w:val="0"/>
        </w:rPr>
        <w:t>Review of Action Items from last meeting</w:t>
      </w:r>
      <w:r>
        <w:rPr>
          <w:noProof/>
        </w:rPr>
        <w:tab/>
      </w:r>
      <w:r>
        <w:rPr>
          <w:noProof/>
        </w:rPr>
        <w:fldChar w:fldCharType="begin"/>
      </w:r>
      <w:r>
        <w:rPr>
          <w:noProof/>
        </w:rPr>
        <w:instrText xml:space="preserve"> PAGEREF _Toc198529571 \h </w:instrText>
      </w:r>
      <w:r>
        <w:rPr>
          <w:noProof/>
        </w:rPr>
      </w:r>
      <w:r>
        <w:rPr>
          <w:noProof/>
        </w:rPr>
        <w:fldChar w:fldCharType="separate"/>
      </w:r>
      <w:r>
        <w:rPr>
          <w:noProof/>
        </w:rPr>
        <w:t>5</w:t>
      </w:r>
      <w:r>
        <w:rPr>
          <w:noProof/>
        </w:rPr>
        <w:fldChar w:fldCharType="end"/>
      </w:r>
    </w:p>
    <w:p w14:paraId="685C2CC6" w14:textId="77777777" w:rsidR="00BE78FC" w:rsidRDefault="00BE78FC">
      <w:pPr>
        <w:pStyle w:val="TOC2"/>
        <w:tabs>
          <w:tab w:val="left" w:pos="1113"/>
        </w:tabs>
        <w:rPr>
          <w:rFonts w:asciiTheme="minorHAnsi" w:hAnsiTheme="minorHAnsi"/>
          <w:noProof/>
          <w:sz w:val="24"/>
          <w:lang w:val="en-US" w:eastAsia="ja-JP"/>
        </w:rPr>
      </w:pPr>
      <w:r>
        <w:rPr>
          <w:noProof/>
          <w:lang w:eastAsia="de-DE"/>
        </w:rPr>
        <w:t>3.1</w:t>
      </w:r>
      <w:r>
        <w:rPr>
          <w:rFonts w:asciiTheme="minorHAnsi" w:hAnsiTheme="minorHAnsi"/>
          <w:noProof/>
          <w:sz w:val="24"/>
          <w:lang w:val="en-US" w:eastAsia="ja-JP"/>
        </w:rPr>
        <w:tab/>
      </w:r>
      <w:r>
        <w:rPr>
          <w:noProof/>
          <w:lang w:eastAsia="de-DE"/>
        </w:rPr>
        <w:t>Secretariat</w:t>
      </w:r>
      <w:r>
        <w:rPr>
          <w:noProof/>
        </w:rPr>
        <w:tab/>
      </w:r>
      <w:r>
        <w:rPr>
          <w:noProof/>
        </w:rPr>
        <w:fldChar w:fldCharType="begin"/>
      </w:r>
      <w:r>
        <w:rPr>
          <w:noProof/>
        </w:rPr>
        <w:instrText xml:space="preserve"> PAGEREF _Toc198529572 \h </w:instrText>
      </w:r>
      <w:r>
        <w:rPr>
          <w:noProof/>
        </w:rPr>
      </w:r>
      <w:r>
        <w:rPr>
          <w:noProof/>
        </w:rPr>
        <w:fldChar w:fldCharType="separate"/>
      </w:r>
      <w:r>
        <w:rPr>
          <w:noProof/>
        </w:rPr>
        <w:t>5</w:t>
      </w:r>
      <w:r>
        <w:rPr>
          <w:noProof/>
        </w:rPr>
        <w:fldChar w:fldCharType="end"/>
      </w:r>
    </w:p>
    <w:p w14:paraId="332EA729" w14:textId="77777777" w:rsidR="00BE78FC" w:rsidRDefault="00BE78FC">
      <w:pPr>
        <w:pStyle w:val="TOC2"/>
        <w:tabs>
          <w:tab w:val="left" w:pos="1113"/>
        </w:tabs>
        <w:rPr>
          <w:rFonts w:asciiTheme="minorHAnsi" w:hAnsiTheme="minorHAnsi"/>
          <w:noProof/>
          <w:sz w:val="24"/>
          <w:lang w:val="en-US" w:eastAsia="ja-JP"/>
        </w:rPr>
      </w:pPr>
      <w:r>
        <w:rPr>
          <w:noProof/>
        </w:rPr>
        <w:t>3.2</w:t>
      </w:r>
      <w:r>
        <w:rPr>
          <w:rFonts w:asciiTheme="minorHAnsi" w:hAnsiTheme="minorHAnsi"/>
          <w:noProof/>
          <w:sz w:val="24"/>
          <w:lang w:val="en-US" w:eastAsia="ja-JP"/>
        </w:rPr>
        <w:tab/>
      </w:r>
      <w:r>
        <w:rPr>
          <w:noProof/>
        </w:rPr>
        <w:t>Members</w:t>
      </w:r>
      <w:r>
        <w:rPr>
          <w:noProof/>
        </w:rPr>
        <w:tab/>
      </w:r>
      <w:r>
        <w:rPr>
          <w:noProof/>
        </w:rPr>
        <w:fldChar w:fldCharType="begin"/>
      </w:r>
      <w:r>
        <w:rPr>
          <w:noProof/>
        </w:rPr>
        <w:instrText xml:space="preserve"> PAGEREF _Toc198529573 \h </w:instrText>
      </w:r>
      <w:r>
        <w:rPr>
          <w:noProof/>
        </w:rPr>
      </w:r>
      <w:r>
        <w:rPr>
          <w:noProof/>
        </w:rPr>
        <w:fldChar w:fldCharType="separate"/>
      </w:r>
      <w:r>
        <w:rPr>
          <w:noProof/>
        </w:rPr>
        <w:t>5</w:t>
      </w:r>
      <w:r>
        <w:rPr>
          <w:noProof/>
        </w:rPr>
        <w:fldChar w:fldCharType="end"/>
      </w:r>
    </w:p>
    <w:p w14:paraId="1FCF93B5" w14:textId="77777777" w:rsidR="00BE78FC" w:rsidRDefault="00BE78FC">
      <w:pPr>
        <w:pStyle w:val="TOC1"/>
        <w:tabs>
          <w:tab w:val="left" w:pos="362"/>
        </w:tabs>
        <w:rPr>
          <w:rFonts w:asciiTheme="minorHAnsi" w:hAnsiTheme="minorHAnsi"/>
          <w:caps w:val="0"/>
          <w:noProof/>
          <w:sz w:val="24"/>
          <w:szCs w:val="24"/>
          <w:lang w:val="en-US" w:eastAsia="ja-JP"/>
        </w:rPr>
      </w:pPr>
      <w:r w:rsidRPr="00321309">
        <w:rPr>
          <w:noProof/>
          <w:snapToGrid w:val="0"/>
        </w:rPr>
        <w:t>4</w:t>
      </w:r>
      <w:r>
        <w:rPr>
          <w:rFonts w:asciiTheme="minorHAnsi" w:hAnsiTheme="minorHAnsi"/>
          <w:caps w:val="0"/>
          <w:noProof/>
          <w:sz w:val="24"/>
          <w:szCs w:val="24"/>
          <w:lang w:val="en-US" w:eastAsia="ja-JP"/>
        </w:rPr>
        <w:tab/>
      </w:r>
      <w:r w:rsidRPr="00321309">
        <w:rPr>
          <w:noProof/>
          <w:snapToGrid w:val="0"/>
        </w:rPr>
        <w:t>Review of Input papers</w:t>
      </w:r>
      <w:r>
        <w:rPr>
          <w:noProof/>
        </w:rPr>
        <w:tab/>
      </w:r>
      <w:r>
        <w:rPr>
          <w:noProof/>
        </w:rPr>
        <w:fldChar w:fldCharType="begin"/>
      </w:r>
      <w:r>
        <w:rPr>
          <w:noProof/>
        </w:rPr>
        <w:instrText xml:space="preserve"> PAGEREF _Toc198529574 \h </w:instrText>
      </w:r>
      <w:r>
        <w:rPr>
          <w:noProof/>
        </w:rPr>
      </w:r>
      <w:r>
        <w:rPr>
          <w:noProof/>
        </w:rPr>
        <w:fldChar w:fldCharType="separate"/>
      </w:r>
      <w:r>
        <w:rPr>
          <w:noProof/>
        </w:rPr>
        <w:t>6</w:t>
      </w:r>
      <w:r>
        <w:rPr>
          <w:noProof/>
        </w:rPr>
        <w:fldChar w:fldCharType="end"/>
      </w:r>
    </w:p>
    <w:p w14:paraId="796248FD" w14:textId="77777777" w:rsidR="00BE78FC" w:rsidRDefault="00BE78FC">
      <w:pPr>
        <w:pStyle w:val="TOC1"/>
        <w:tabs>
          <w:tab w:val="left" w:pos="362"/>
        </w:tabs>
        <w:rPr>
          <w:rFonts w:asciiTheme="minorHAnsi" w:hAnsiTheme="minorHAnsi"/>
          <w:caps w:val="0"/>
          <w:noProof/>
          <w:sz w:val="24"/>
          <w:szCs w:val="24"/>
          <w:lang w:val="en-US" w:eastAsia="ja-JP"/>
        </w:rPr>
      </w:pPr>
      <w:r>
        <w:rPr>
          <w:noProof/>
        </w:rPr>
        <w:t>5</w:t>
      </w:r>
      <w:r>
        <w:rPr>
          <w:rFonts w:asciiTheme="minorHAnsi" w:hAnsiTheme="minorHAnsi"/>
          <w:caps w:val="0"/>
          <w:noProof/>
          <w:sz w:val="24"/>
          <w:szCs w:val="24"/>
          <w:lang w:val="en-US" w:eastAsia="ja-JP"/>
        </w:rPr>
        <w:tab/>
      </w:r>
      <w:r>
        <w:rPr>
          <w:noProof/>
        </w:rPr>
        <w:t>Update on the work of the IALA Committees and Council</w:t>
      </w:r>
      <w:r>
        <w:rPr>
          <w:noProof/>
        </w:rPr>
        <w:tab/>
      </w:r>
      <w:r>
        <w:rPr>
          <w:noProof/>
        </w:rPr>
        <w:fldChar w:fldCharType="begin"/>
      </w:r>
      <w:r>
        <w:rPr>
          <w:noProof/>
        </w:rPr>
        <w:instrText xml:space="preserve"> PAGEREF _Toc198529575 \h </w:instrText>
      </w:r>
      <w:r>
        <w:rPr>
          <w:noProof/>
        </w:rPr>
      </w:r>
      <w:r>
        <w:rPr>
          <w:noProof/>
        </w:rPr>
        <w:fldChar w:fldCharType="separate"/>
      </w:r>
      <w:r>
        <w:rPr>
          <w:noProof/>
        </w:rPr>
        <w:t>6</w:t>
      </w:r>
      <w:r>
        <w:rPr>
          <w:noProof/>
        </w:rPr>
        <w:fldChar w:fldCharType="end"/>
      </w:r>
    </w:p>
    <w:p w14:paraId="4A9701A1" w14:textId="77777777" w:rsidR="00BE78FC" w:rsidRDefault="00BE78FC">
      <w:pPr>
        <w:pStyle w:val="TOC2"/>
        <w:tabs>
          <w:tab w:val="left" w:pos="1113"/>
        </w:tabs>
        <w:rPr>
          <w:rFonts w:asciiTheme="minorHAnsi" w:hAnsiTheme="minorHAnsi"/>
          <w:noProof/>
          <w:sz w:val="24"/>
          <w:lang w:val="en-US" w:eastAsia="ja-JP"/>
        </w:rPr>
      </w:pPr>
      <w:r>
        <w:rPr>
          <w:noProof/>
        </w:rPr>
        <w:t>5.1</w:t>
      </w:r>
      <w:r>
        <w:rPr>
          <w:rFonts w:asciiTheme="minorHAnsi" w:hAnsiTheme="minorHAnsi"/>
          <w:noProof/>
          <w:sz w:val="24"/>
          <w:lang w:val="en-US" w:eastAsia="ja-JP"/>
        </w:rPr>
        <w:tab/>
      </w:r>
      <w:r>
        <w:rPr>
          <w:noProof/>
        </w:rPr>
        <w:t>VTS Committee</w:t>
      </w:r>
      <w:r>
        <w:rPr>
          <w:noProof/>
        </w:rPr>
        <w:tab/>
      </w:r>
      <w:r>
        <w:rPr>
          <w:noProof/>
        </w:rPr>
        <w:fldChar w:fldCharType="begin"/>
      </w:r>
      <w:r>
        <w:rPr>
          <w:noProof/>
        </w:rPr>
        <w:instrText xml:space="preserve"> PAGEREF _Toc198529576 \h </w:instrText>
      </w:r>
      <w:r>
        <w:rPr>
          <w:noProof/>
        </w:rPr>
      </w:r>
      <w:r>
        <w:rPr>
          <w:noProof/>
        </w:rPr>
        <w:fldChar w:fldCharType="separate"/>
      </w:r>
      <w:r>
        <w:rPr>
          <w:noProof/>
        </w:rPr>
        <w:t>6</w:t>
      </w:r>
      <w:r>
        <w:rPr>
          <w:noProof/>
        </w:rPr>
        <w:fldChar w:fldCharType="end"/>
      </w:r>
    </w:p>
    <w:p w14:paraId="1E2650BC" w14:textId="77777777" w:rsidR="00BE78FC" w:rsidRDefault="00BE78FC">
      <w:pPr>
        <w:pStyle w:val="TOC2"/>
        <w:tabs>
          <w:tab w:val="left" w:pos="1113"/>
        </w:tabs>
        <w:rPr>
          <w:rFonts w:asciiTheme="minorHAnsi" w:hAnsiTheme="minorHAnsi"/>
          <w:noProof/>
          <w:sz w:val="24"/>
          <w:lang w:val="en-US" w:eastAsia="ja-JP"/>
        </w:rPr>
      </w:pPr>
      <w:r>
        <w:rPr>
          <w:noProof/>
        </w:rPr>
        <w:t>5.2</w:t>
      </w:r>
      <w:r>
        <w:rPr>
          <w:rFonts w:asciiTheme="minorHAnsi" w:hAnsiTheme="minorHAnsi"/>
          <w:noProof/>
          <w:sz w:val="24"/>
          <w:lang w:val="en-US" w:eastAsia="ja-JP"/>
        </w:rPr>
        <w:tab/>
      </w:r>
      <w:r>
        <w:rPr>
          <w:noProof/>
        </w:rPr>
        <w:t>e-NAV Committee</w:t>
      </w:r>
      <w:r>
        <w:rPr>
          <w:noProof/>
        </w:rPr>
        <w:tab/>
      </w:r>
      <w:r>
        <w:rPr>
          <w:noProof/>
        </w:rPr>
        <w:fldChar w:fldCharType="begin"/>
      </w:r>
      <w:r>
        <w:rPr>
          <w:noProof/>
        </w:rPr>
        <w:instrText xml:space="preserve"> PAGEREF _Toc198529577 \h </w:instrText>
      </w:r>
      <w:r>
        <w:rPr>
          <w:noProof/>
        </w:rPr>
      </w:r>
      <w:r>
        <w:rPr>
          <w:noProof/>
        </w:rPr>
        <w:fldChar w:fldCharType="separate"/>
      </w:r>
      <w:r>
        <w:rPr>
          <w:noProof/>
        </w:rPr>
        <w:t>7</w:t>
      </w:r>
      <w:r>
        <w:rPr>
          <w:noProof/>
        </w:rPr>
        <w:fldChar w:fldCharType="end"/>
      </w:r>
    </w:p>
    <w:p w14:paraId="3EF40E92" w14:textId="77777777" w:rsidR="00BE78FC" w:rsidRDefault="00BE78FC">
      <w:pPr>
        <w:pStyle w:val="TOC2"/>
        <w:tabs>
          <w:tab w:val="left" w:pos="1113"/>
        </w:tabs>
        <w:rPr>
          <w:rFonts w:asciiTheme="minorHAnsi" w:hAnsiTheme="minorHAnsi"/>
          <w:noProof/>
          <w:sz w:val="24"/>
          <w:lang w:val="en-US" w:eastAsia="ja-JP"/>
        </w:rPr>
      </w:pPr>
      <w:r>
        <w:rPr>
          <w:noProof/>
        </w:rPr>
        <w:t>5.3</w:t>
      </w:r>
      <w:r>
        <w:rPr>
          <w:rFonts w:asciiTheme="minorHAnsi" w:hAnsiTheme="minorHAnsi"/>
          <w:noProof/>
          <w:sz w:val="24"/>
          <w:lang w:val="en-US" w:eastAsia="ja-JP"/>
        </w:rPr>
        <w:tab/>
      </w:r>
      <w:r>
        <w:rPr>
          <w:noProof/>
        </w:rPr>
        <w:t>EEP Committee</w:t>
      </w:r>
      <w:r>
        <w:rPr>
          <w:noProof/>
        </w:rPr>
        <w:tab/>
      </w:r>
      <w:r>
        <w:rPr>
          <w:noProof/>
        </w:rPr>
        <w:fldChar w:fldCharType="begin"/>
      </w:r>
      <w:r>
        <w:rPr>
          <w:noProof/>
        </w:rPr>
        <w:instrText xml:space="preserve"> PAGEREF _Toc198529578 \h </w:instrText>
      </w:r>
      <w:r>
        <w:rPr>
          <w:noProof/>
        </w:rPr>
      </w:r>
      <w:r>
        <w:rPr>
          <w:noProof/>
        </w:rPr>
        <w:fldChar w:fldCharType="separate"/>
      </w:r>
      <w:r>
        <w:rPr>
          <w:noProof/>
        </w:rPr>
        <w:t>7</w:t>
      </w:r>
      <w:r>
        <w:rPr>
          <w:noProof/>
        </w:rPr>
        <w:fldChar w:fldCharType="end"/>
      </w:r>
    </w:p>
    <w:p w14:paraId="33DFBB73" w14:textId="77777777" w:rsidR="00BE78FC" w:rsidRDefault="00BE78FC">
      <w:pPr>
        <w:pStyle w:val="TOC2"/>
        <w:tabs>
          <w:tab w:val="left" w:pos="1113"/>
        </w:tabs>
        <w:rPr>
          <w:rFonts w:asciiTheme="minorHAnsi" w:hAnsiTheme="minorHAnsi"/>
          <w:noProof/>
          <w:sz w:val="24"/>
          <w:lang w:val="en-US" w:eastAsia="ja-JP"/>
        </w:rPr>
      </w:pPr>
      <w:r>
        <w:rPr>
          <w:noProof/>
        </w:rPr>
        <w:t>5.4</w:t>
      </w:r>
      <w:r>
        <w:rPr>
          <w:rFonts w:asciiTheme="minorHAnsi" w:hAnsiTheme="minorHAnsi"/>
          <w:noProof/>
          <w:sz w:val="24"/>
          <w:lang w:val="en-US" w:eastAsia="ja-JP"/>
        </w:rPr>
        <w:tab/>
      </w:r>
      <w:r>
        <w:rPr>
          <w:noProof/>
        </w:rPr>
        <w:t>ANM Committee</w:t>
      </w:r>
      <w:r>
        <w:rPr>
          <w:noProof/>
        </w:rPr>
        <w:tab/>
      </w:r>
      <w:r>
        <w:rPr>
          <w:noProof/>
        </w:rPr>
        <w:fldChar w:fldCharType="begin"/>
      </w:r>
      <w:r>
        <w:rPr>
          <w:noProof/>
        </w:rPr>
        <w:instrText xml:space="preserve"> PAGEREF _Toc198529579 \h </w:instrText>
      </w:r>
      <w:r>
        <w:rPr>
          <w:noProof/>
        </w:rPr>
      </w:r>
      <w:r>
        <w:rPr>
          <w:noProof/>
        </w:rPr>
        <w:fldChar w:fldCharType="separate"/>
      </w:r>
      <w:r>
        <w:rPr>
          <w:noProof/>
        </w:rPr>
        <w:t>7</w:t>
      </w:r>
      <w:r>
        <w:rPr>
          <w:noProof/>
        </w:rPr>
        <w:fldChar w:fldCharType="end"/>
      </w:r>
    </w:p>
    <w:p w14:paraId="2926FE66" w14:textId="77777777" w:rsidR="00BE78FC" w:rsidRDefault="00BE78FC">
      <w:pPr>
        <w:pStyle w:val="TOC2"/>
        <w:tabs>
          <w:tab w:val="left" w:pos="1113"/>
        </w:tabs>
        <w:rPr>
          <w:rFonts w:asciiTheme="minorHAnsi" w:hAnsiTheme="minorHAnsi"/>
          <w:noProof/>
          <w:sz w:val="24"/>
          <w:lang w:val="en-US" w:eastAsia="ja-JP"/>
        </w:rPr>
      </w:pPr>
      <w:r>
        <w:rPr>
          <w:noProof/>
        </w:rPr>
        <w:t>5.5</w:t>
      </w:r>
      <w:r>
        <w:rPr>
          <w:rFonts w:asciiTheme="minorHAnsi" w:hAnsiTheme="minorHAnsi"/>
          <w:noProof/>
          <w:sz w:val="24"/>
          <w:lang w:val="en-US" w:eastAsia="ja-JP"/>
        </w:rPr>
        <w:tab/>
      </w:r>
      <w:r>
        <w:rPr>
          <w:noProof/>
        </w:rPr>
        <w:t>Industrial Members’ Committee (IMC)</w:t>
      </w:r>
      <w:r>
        <w:rPr>
          <w:noProof/>
        </w:rPr>
        <w:tab/>
      </w:r>
      <w:r>
        <w:rPr>
          <w:noProof/>
        </w:rPr>
        <w:fldChar w:fldCharType="begin"/>
      </w:r>
      <w:r>
        <w:rPr>
          <w:noProof/>
        </w:rPr>
        <w:instrText xml:space="preserve"> PAGEREF _Toc198529580 \h </w:instrText>
      </w:r>
      <w:r>
        <w:rPr>
          <w:noProof/>
        </w:rPr>
      </w:r>
      <w:r>
        <w:rPr>
          <w:noProof/>
        </w:rPr>
        <w:fldChar w:fldCharType="separate"/>
      </w:r>
      <w:r>
        <w:rPr>
          <w:noProof/>
        </w:rPr>
        <w:t>8</w:t>
      </w:r>
      <w:r>
        <w:rPr>
          <w:noProof/>
        </w:rPr>
        <w:fldChar w:fldCharType="end"/>
      </w:r>
    </w:p>
    <w:p w14:paraId="57FA5DCE" w14:textId="77777777" w:rsidR="00BE78FC" w:rsidRDefault="00BE78FC">
      <w:pPr>
        <w:pStyle w:val="TOC2"/>
        <w:tabs>
          <w:tab w:val="left" w:pos="1113"/>
        </w:tabs>
        <w:rPr>
          <w:rFonts w:asciiTheme="minorHAnsi" w:hAnsiTheme="minorHAnsi"/>
          <w:noProof/>
          <w:sz w:val="24"/>
          <w:lang w:val="en-US" w:eastAsia="ja-JP"/>
        </w:rPr>
      </w:pPr>
      <w:r>
        <w:rPr>
          <w:noProof/>
        </w:rPr>
        <w:t>5.6</w:t>
      </w:r>
      <w:r>
        <w:rPr>
          <w:rFonts w:asciiTheme="minorHAnsi" w:hAnsiTheme="minorHAnsi"/>
          <w:noProof/>
          <w:sz w:val="24"/>
          <w:lang w:val="en-US" w:eastAsia="ja-JP"/>
        </w:rPr>
        <w:tab/>
      </w:r>
      <w:r>
        <w:rPr>
          <w:noProof/>
        </w:rPr>
        <w:t>Council Report – 52</w:t>
      </w:r>
      <w:r w:rsidRPr="00321309">
        <w:rPr>
          <w:noProof/>
          <w:vertAlign w:val="superscript"/>
        </w:rPr>
        <w:t>nd</w:t>
      </w:r>
      <w:r>
        <w:rPr>
          <w:noProof/>
        </w:rPr>
        <w:t xml:space="preserve"> Session</w:t>
      </w:r>
      <w:r>
        <w:rPr>
          <w:noProof/>
        </w:rPr>
        <w:tab/>
      </w:r>
      <w:r>
        <w:rPr>
          <w:noProof/>
        </w:rPr>
        <w:fldChar w:fldCharType="begin"/>
      </w:r>
      <w:r>
        <w:rPr>
          <w:noProof/>
        </w:rPr>
        <w:instrText xml:space="preserve"> PAGEREF _Toc198529581 \h </w:instrText>
      </w:r>
      <w:r>
        <w:rPr>
          <w:noProof/>
        </w:rPr>
      </w:r>
      <w:r>
        <w:rPr>
          <w:noProof/>
        </w:rPr>
        <w:fldChar w:fldCharType="separate"/>
      </w:r>
      <w:r>
        <w:rPr>
          <w:noProof/>
        </w:rPr>
        <w:t>8</w:t>
      </w:r>
      <w:r>
        <w:rPr>
          <w:noProof/>
        </w:rPr>
        <w:fldChar w:fldCharType="end"/>
      </w:r>
    </w:p>
    <w:p w14:paraId="3AED7E01" w14:textId="77777777" w:rsidR="00BE78FC" w:rsidRDefault="00BE78FC" w:rsidP="00BE78FC">
      <w:pPr>
        <w:pStyle w:val="TOC3"/>
        <w:rPr>
          <w:rFonts w:asciiTheme="minorHAnsi" w:hAnsiTheme="minorHAnsi"/>
          <w:noProof/>
          <w:sz w:val="24"/>
          <w:lang w:val="en-US" w:eastAsia="ja-JP"/>
        </w:rPr>
      </w:pPr>
      <w:r>
        <w:rPr>
          <w:noProof/>
        </w:rPr>
        <w:t>5.6.1</w:t>
      </w:r>
      <w:r>
        <w:rPr>
          <w:rFonts w:asciiTheme="minorHAnsi" w:hAnsiTheme="minorHAnsi"/>
          <w:noProof/>
          <w:sz w:val="24"/>
          <w:lang w:val="en-US" w:eastAsia="ja-JP"/>
        </w:rPr>
        <w:tab/>
      </w:r>
      <w:r>
        <w:rPr>
          <w:noProof/>
        </w:rPr>
        <w:t>Correlation between Tasks and Strategy.</w:t>
      </w:r>
      <w:r>
        <w:rPr>
          <w:noProof/>
        </w:rPr>
        <w:tab/>
      </w:r>
      <w:r>
        <w:rPr>
          <w:noProof/>
        </w:rPr>
        <w:fldChar w:fldCharType="begin"/>
      </w:r>
      <w:r>
        <w:rPr>
          <w:noProof/>
        </w:rPr>
        <w:instrText xml:space="preserve"> PAGEREF _Toc198529582 \h </w:instrText>
      </w:r>
      <w:r>
        <w:rPr>
          <w:noProof/>
        </w:rPr>
      </w:r>
      <w:r>
        <w:rPr>
          <w:noProof/>
        </w:rPr>
        <w:fldChar w:fldCharType="separate"/>
      </w:r>
      <w:r>
        <w:rPr>
          <w:noProof/>
        </w:rPr>
        <w:t>9</w:t>
      </w:r>
      <w:r>
        <w:rPr>
          <w:noProof/>
        </w:rPr>
        <w:fldChar w:fldCharType="end"/>
      </w:r>
    </w:p>
    <w:p w14:paraId="4407C1DB" w14:textId="77777777" w:rsidR="00BE78FC" w:rsidRDefault="00BE78FC">
      <w:pPr>
        <w:pStyle w:val="TOC2"/>
        <w:tabs>
          <w:tab w:val="left" w:pos="1113"/>
        </w:tabs>
        <w:rPr>
          <w:rFonts w:asciiTheme="minorHAnsi" w:hAnsiTheme="minorHAnsi"/>
          <w:noProof/>
          <w:sz w:val="24"/>
          <w:lang w:val="en-US" w:eastAsia="ja-JP"/>
        </w:rPr>
      </w:pPr>
      <w:r>
        <w:rPr>
          <w:noProof/>
        </w:rPr>
        <w:t>5.7</w:t>
      </w:r>
      <w:r>
        <w:rPr>
          <w:rFonts w:asciiTheme="minorHAnsi" w:hAnsiTheme="minorHAnsi"/>
          <w:noProof/>
          <w:sz w:val="24"/>
          <w:lang w:val="en-US" w:eastAsia="ja-JP"/>
        </w:rPr>
        <w:tab/>
      </w:r>
      <w:r>
        <w:rPr>
          <w:noProof/>
        </w:rPr>
        <w:t>The report of LAP10</w:t>
      </w:r>
      <w:r>
        <w:rPr>
          <w:noProof/>
        </w:rPr>
        <w:tab/>
      </w:r>
      <w:r>
        <w:rPr>
          <w:noProof/>
        </w:rPr>
        <w:fldChar w:fldCharType="begin"/>
      </w:r>
      <w:r>
        <w:rPr>
          <w:noProof/>
        </w:rPr>
        <w:instrText xml:space="preserve"> PAGEREF _Toc198529583 \h </w:instrText>
      </w:r>
      <w:r>
        <w:rPr>
          <w:noProof/>
        </w:rPr>
      </w:r>
      <w:r>
        <w:rPr>
          <w:noProof/>
        </w:rPr>
        <w:fldChar w:fldCharType="separate"/>
      </w:r>
      <w:r>
        <w:rPr>
          <w:noProof/>
        </w:rPr>
        <w:t>9</w:t>
      </w:r>
      <w:r>
        <w:rPr>
          <w:noProof/>
        </w:rPr>
        <w:fldChar w:fldCharType="end"/>
      </w:r>
    </w:p>
    <w:p w14:paraId="78A4D20F" w14:textId="77777777" w:rsidR="00BE78FC" w:rsidRDefault="00BE78FC">
      <w:pPr>
        <w:pStyle w:val="TOC1"/>
        <w:tabs>
          <w:tab w:val="left" w:pos="362"/>
        </w:tabs>
        <w:rPr>
          <w:rFonts w:asciiTheme="minorHAnsi" w:hAnsiTheme="minorHAnsi"/>
          <w:caps w:val="0"/>
          <w:noProof/>
          <w:sz w:val="24"/>
          <w:szCs w:val="24"/>
          <w:lang w:val="en-US" w:eastAsia="ja-JP"/>
        </w:rPr>
      </w:pPr>
      <w:r>
        <w:rPr>
          <w:noProof/>
        </w:rPr>
        <w:t>6</w:t>
      </w:r>
      <w:r>
        <w:rPr>
          <w:rFonts w:asciiTheme="minorHAnsi" w:hAnsiTheme="minorHAnsi"/>
          <w:caps w:val="0"/>
          <w:noProof/>
          <w:sz w:val="24"/>
          <w:szCs w:val="24"/>
          <w:lang w:val="en-US" w:eastAsia="ja-JP"/>
        </w:rPr>
        <w:tab/>
      </w:r>
      <w:r>
        <w:rPr>
          <w:noProof/>
        </w:rPr>
        <w:t>Work of other bodies</w:t>
      </w:r>
      <w:r>
        <w:rPr>
          <w:noProof/>
        </w:rPr>
        <w:tab/>
      </w:r>
      <w:r>
        <w:rPr>
          <w:noProof/>
        </w:rPr>
        <w:fldChar w:fldCharType="begin"/>
      </w:r>
      <w:r>
        <w:rPr>
          <w:noProof/>
        </w:rPr>
        <w:instrText xml:space="preserve"> PAGEREF _Toc198529584 \h </w:instrText>
      </w:r>
      <w:r>
        <w:rPr>
          <w:noProof/>
        </w:rPr>
      </w:r>
      <w:r>
        <w:rPr>
          <w:noProof/>
        </w:rPr>
        <w:fldChar w:fldCharType="separate"/>
      </w:r>
      <w:r>
        <w:rPr>
          <w:noProof/>
        </w:rPr>
        <w:t>9</w:t>
      </w:r>
      <w:r>
        <w:rPr>
          <w:noProof/>
        </w:rPr>
        <w:fldChar w:fldCharType="end"/>
      </w:r>
    </w:p>
    <w:p w14:paraId="661B920B" w14:textId="77777777" w:rsidR="00BE78FC" w:rsidRDefault="00BE78FC">
      <w:pPr>
        <w:pStyle w:val="TOC2"/>
        <w:tabs>
          <w:tab w:val="left" w:pos="1113"/>
        </w:tabs>
        <w:rPr>
          <w:rFonts w:asciiTheme="minorHAnsi" w:hAnsiTheme="minorHAnsi"/>
          <w:noProof/>
          <w:sz w:val="24"/>
          <w:lang w:val="en-US" w:eastAsia="ja-JP"/>
        </w:rPr>
      </w:pPr>
      <w:r>
        <w:rPr>
          <w:noProof/>
        </w:rPr>
        <w:t>6.1</w:t>
      </w:r>
      <w:r>
        <w:rPr>
          <w:rFonts w:asciiTheme="minorHAnsi" w:hAnsiTheme="minorHAnsi"/>
          <w:noProof/>
          <w:sz w:val="24"/>
          <w:lang w:val="en-US" w:eastAsia="ja-JP"/>
        </w:rPr>
        <w:tab/>
      </w:r>
      <w:r>
        <w:rPr>
          <w:noProof/>
        </w:rPr>
        <w:t>Report from COMSAR16</w:t>
      </w:r>
      <w:r>
        <w:rPr>
          <w:noProof/>
        </w:rPr>
        <w:tab/>
      </w:r>
      <w:r>
        <w:rPr>
          <w:noProof/>
        </w:rPr>
        <w:fldChar w:fldCharType="begin"/>
      </w:r>
      <w:r>
        <w:rPr>
          <w:noProof/>
        </w:rPr>
        <w:instrText xml:space="preserve"> PAGEREF _Toc198529585 \h </w:instrText>
      </w:r>
      <w:r>
        <w:rPr>
          <w:noProof/>
        </w:rPr>
      </w:r>
      <w:r>
        <w:rPr>
          <w:noProof/>
        </w:rPr>
        <w:fldChar w:fldCharType="separate"/>
      </w:r>
      <w:r>
        <w:rPr>
          <w:noProof/>
        </w:rPr>
        <w:t>9</w:t>
      </w:r>
      <w:r>
        <w:rPr>
          <w:noProof/>
        </w:rPr>
        <w:fldChar w:fldCharType="end"/>
      </w:r>
    </w:p>
    <w:p w14:paraId="4ABE8EEE" w14:textId="77777777" w:rsidR="00BE78FC" w:rsidRDefault="00BE78FC">
      <w:pPr>
        <w:pStyle w:val="TOC2"/>
        <w:tabs>
          <w:tab w:val="left" w:pos="1113"/>
        </w:tabs>
        <w:rPr>
          <w:rFonts w:asciiTheme="minorHAnsi" w:hAnsiTheme="minorHAnsi"/>
          <w:noProof/>
          <w:sz w:val="24"/>
          <w:lang w:val="en-US" w:eastAsia="ja-JP"/>
        </w:rPr>
      </w:pPr>
      <w:r w:rsidRPr="00321309">
        <w:rPr>
          <w:noProof/>
          <w:lang w:val="en-US"/>
        </w:rPr>
        <w:t>6.2</w:t>
      </w:r>
      <w:r>
        <w:rPr>
          <w:rFonts w:asciiTheme="minorHAnsi" w:hAnsiTheme="minorHAnsi"/>
          <w:noProof/>
          <w:sz w:val="24"/>
          <w:lang w:val="en-US" w:eastAsia="ja-JP"/>
        </w:rPr>
        <w:tab/>
      </w:r>
      <w:r w:rsidRPr="00321309">
        <w:rPr>
          <w:noProof/>
          <w:lang w:val="en-US"/>
        </w:rPr>
        <w:t>Interim report from STW43</w:t>
      </w:r>
      <w:r>
        <w:rPr>
          <w:noProof/>
        </w:rPr>
        <w:tab/>
      </w:r>
      <w:r>
        <w:rPr>
          <w:noProof/>
        </w:rPr>
        <w:fldChar w:fldCharType="begin"/>
      </w:r>
      <w:r>
        <w:rPr>
          <w:noProof/>
        </w:rPr>
        <w:instrText xml:space="preserve"> PAGEREF _Toc198529586 \h </w:instrText>
      </w:r>
      <w:r>
        <w:rPr>
          <w:noProof/>
        </w:rPr>
      </w:r>
      <w:r>
        <w:rPr>
          <w:noProof/>
        </w:rPr>
        <w:fldChar w:fldCharType="separate"/>
      </w:r>
      <w:r>
        <w:rPr>
          <w:noProof/>
        </w:rPr>
        <w:t>10</w:t>
      </w:r>
      <w:r>
        <w:rPr>
          <w:noProof/>
        </w:rPr>
        <w:fldChar w:fldCharType="end"/>
      </w:r>
    </w:p>
    <w:p w14:paraId="0B7E1FA0" w14:textId="77777777" w:rsidR="00BE78FC" w:rsidRDefault="00BE78FC">
      <w:pPr>
        <w:pStyle w:val="TOC2"/>
        <w:tabs>
          <w:tab w:val="left" w:pos="1113"/>
        </w:tabs>
        <w:rPr>
          <w:rFonts w:asciiTheme="minorHAnsi" w:hAnsiTheme="minorHAnsi"/>
          <w:noProof/>
          <w:sz w:val="24"/>
          <w:lang w:val="en-US" w:eastAsia="ja-JP"/>
        </w:rPr>
      </w:pPr>
      <w:r>
        <w:rPr>
          <w:noProof/>
        </w:rPr>
        <w:t>6.3</w:t>
      </w:r>
      <w:r>
        <w:rPr>
          <w:rFonts w:asciiTheme="minorHAnsi" w:hAnsiTheme="minorHAnsi"/>
          <w:noProof/>
          <w:sz w:val="24"/>
          <w:lang w:val="en-US" w:eastAsia="ja-JP"/>
        </w:rPr>
        <w:tab/>
      </w:r>
      <w:r>
        <w:rPr>
          <w:noProof/>
        </w:rPr>
        <w:t>Submissions to IMO</w:t>
      </w:r>
      <w:r>
        <w:rPr>
          <w:noProof/>
        </w:rPr>
        <w:tab/>
      </w:r>
      <w:r>
        <w:rPr>
          <w:noProof/>
        </w:rPr>
        <w:fldChar w:fldCharType="begin"/>
      </w:r>
      <w:r>
        <w:rPr>
          <w:noProof/>
        </w:rPr>
        <w:instrText xml:space="preserve"> PAGEREF _Toc198529587 \h </w:instrText>
      </w:r>
      <w:r>
        <w:rPr>
          <w:noProof/>
        </w:rPr>
      </w:r>
      <w:r>
        <w:rPr>
          <w:noProof/>
        </w:rPr>
        <w:fldChar w:fldCharType="separate"/>
      </w:r>
      <w:r>
        <w:rPr>
          <w:noProof/>
        </w:rPr>
        <w:t>10</w:t>
      </w:r>
      <w:r>
        <w:rPr>
          <w:noProof/>
        </w:rPr>
        <w:fldChar w:fldCharType="end"/>
      </w:r>
    </w:p>
    <w:p w14:paraId="008FE477" w14:textId="77777777" w:rsidR="00BE78FC" w:rsidRDefault="00BE78FC">
      <w:pPr>
        <w:pStyle w:val="TOC1"/>
        <w:tabs>
          <w:tab w:val="left" w:pos="362"/>
        </w:tabs>
        <w:rPr>
          <w:rFonts w:asciiTheme="minorHAnsi" w:hAnsiTheme="minorHAnsi"/>
          <w:caps w:val="0"/>
          <w:noProof/>
          <w:sz w:val="24"/>
          <w:szCs w:val="24"/>
          <w:lang w:val="en-US" w:eastAsia="ja-JP"/>
        </w:rPr>
      </w:pPr>
      <w:r>
        <w:rPr>
          <w:noProof/>
        </w:rPr>
        <w:t>7</w:t>
      </w:r>
      <w:r>
        <w:rPr>
          <w:rFonts w:asciiTheme="minorHAnsi" w:hAnsiTheme="minorHAnsi"/>
          <w:caps w:val="0"/>
          <w:noProof/>
          <w:sz w:val="24"/>
          <w:szCs w:val="24"/>
          <w:lang w:val="en-US" w:eastAsia="ja-JP"/>
        </w:rPr>
        <w:tab/>
      </w:r>
      <w:r>
        <w:rPr>
          <w:noProof/>
        </w:rPr>
        <w:t>The IALA Dictionary</w:t>
      </w:r>
      <w:r>
        <w:rPr>
          <w:noProof/>
        </w:rPr>
        <w:tab/>
      </w:r>
      <w:r>
        <w:rPr>
          <w:noProof/>
        </w:rPr>
        <w:fldChar w:fldCharType="begin"/>
      </w:r>
      <w:r>
        <w:rPr>
          <w:noProof/>
        </w:rPr>
        <w:instrText xml:space="preserve"> PAGEREF _Toc198529588 \h </w:instrText>
      </w:r>
      <w:r>
        <w:rPr>
          <w:noProof/>
        </w:rPr>
      </w:r>
      <w:r>
        <w:rPr>
          <w:noProof/>
        </w:rPr>
        <w:fldChar w:fldCharType="separate"/>
      </w:r>
      <w:r>
        <w:rPr>
          <w:noProof/>
        </w:rPr>
        <w:t>10</w:t>
      </w:r>
      <w:r>
        <w:rPr>
          <w:noProof/>
        </w:rPr>
        <w:fldChar w:fldCharType="end"/>
      </w:r>
    </w:p>
    <w:p w14:paraId="2B3C6A92" w14:textId="77777777" w:rsidR="00BE78FC" w:rsidRDefault="00BE78FC">
      <w:pPr>
        <w:pStyle w:val="TOC1"/>
        <w:tabs>
          <w:tab w:val="left" w:pos="362"/>
        </w:tabs>
        <w:rPr>
          <w:rFonts w:asciiTheme="minorHAnsi" w:hAnsiTheme="minorHAnsi"/>
          <w:caps w:val="0"/>
          <w:noProof/>
          <w:sz w:val="24"/>
          <w:szCs w:val="24"/>
          <w:lang w:val="en-US" w:eastAsia="ja-JP"/>
        </w:rPr>
      </w:pPr>
      <w:r>
        <w:rPr>
          <w:noProof/>
        </w:rPr>
        <w:t>8</w:t>
      </w:r>
      <w:r>
        <w:rPr>
          <w:rFonts w:asciiTheme="minorHAnsi" w:hAnsiTheme="minorHAnsi"/>
          <w:caps w:val="0"/>
          <w:noProof/>
          <w:sz w:val="24"/>
          <w:szCs w:val="24"/>
          <w:lang w:val="en-US" w:eastAsia="ja-JP"/>
        </w:rPr>
        <w:tab/>
      </w:r>
      <w:r w:rsidRPr="00321309">
        <w:rPr>
          <w:rFonts w:cs="Arial"/>
          <w:noProof/>
        </w:rPr>
        <w:t>e</w:t>
      </w:r>
      <w:r>
        <w:rPr>
          <w:noProof/>
        </w:rPr>
        <w:t>-Navigation – Across Committees</w:t>
      </w:r>
      <w:r>
        <w:rPr>
          <w:noProof/>
        </w:rPr>
        <w:tab/>
      </w:r>
      <w:r>
        <w:rPr>
          <w:noProof/>
        </w:rPr>
        <w:fldChar w:fldCharType="begin"/>
      </w:r>
      <w:r>
        <w:rPr>
          <w:noProof/>
        </w:rPr>
        <w:instrText xml:space="preserve"> PAGEREF _Toc198529589 \h </w:instrText>
      </w:r>
      <w:r>
        <w:rPr>
          <w:noProof/>
        </w:rPr>
      </w:r>
      <w:r>
        <w:rPr>
          <w:noProof/>
        </w:rPr>
        <w:fldChar w:fldCharType="separate"/>
      </w:r>
      <w:r>
        <w:rPr>
          <w:noProof/>
        </w:rPr>
        <w:t>11</w:t>
      </w:r>
      <w:r>
        <w:rPr>
          <w:noProof/>
        </w:rPr>
        <w:fldChar w:fldCharType="end"/>
      </w:r>
    </w:p>
    <w:p w14:paraId="47D12580" w14:textId="77777777" w:rsidR="00BE78FC" w:rsidRDefault="00BE78FC">
      <w:pPr>
        <w:pStyle w:val="TOC2"/>
        <w:tabs>
          <w:tab w:val="left" w:pos="1113"/>
        </w:tabs>
        <w:rPr>
          <w:rFonts w:asciiTheme="minorHAnsi" w:hAnsiTheme="minorHAnsi"/>
          <w:noProof/>
          <w:sz w:val="24"/>
          <w:lang w:val="en-US" w:eastAsia="ja-JP"/>
        </w:rPr>
      </w:pPr>
      <w:r>
        <w:rPr>
          <w:noProof/>
        </w:rPr>
        <w:t>8.1</w:t>
      </w:r>
      <w:r>
        <w:rPr>
          <w:rFonts w:asciiTheme="minorHAnsi" w:hAnsiTheme="minorHAnsi"/>
          <w:noProof/>
          <w:sz w:val="24"/>
          <w:lang w:val="en-US" w:eastAsia="ja-JP"/>
        </w:rPr>
        <w:tab/>
      </w:r>
      <w:r>
        <w:rPr>
          <w:noProof/>
        </w:rPr>
        <w:t>IHO (S100 – GI) Registry</w:t>
      </w:r>
      <w:r>
        <w:rPr>
          <w:noProof/>
        </w:rPr>
        <w:tab/>
      </w:r>
      <w:r>
        <w:rPr>
          <w:noProof/>
        </w:rPr>
        <w:fldChar w:fldCharType="begin"/>
      </w:r>
      <w:r>
        <w:rPr>
          <w:noProof/>
        </w:rPr>
        <w:instrText xml:space="preserve"> PAGEREF _Toc198529590 \h </w:instrText>
      </w:r>
      <w:r>
        <w:rPr>
          <w:noProof/>
        </w:rPr>
      </w:r>
      <w:r>
        <w:rPr>
          <w:noProof/>
        </w:rPr>
        <w:fldChar w:fldCharType="separate"/>
      </w:r>
      <w:r>
        <w:rPr>
          <w:noProof/>
        </w:rPr>
        <w:t>11</w:t>
      </w:r>
      <w:r>
        <w:rPr>
          <w:noProof/>
        </w:rPr>
        <w:fldChar w:fldCharType="end"/>
      </w:r>
    </w:p>
    <w:p w14:paraId="3D988943" w14:textId="77777777" w:rsidR="00BE78FC" w:rsidRDefault="00BE78FC" w:rsidP="00BE78FC">
      <w:pPr>
        <w:pStyle w:val="TOC3"/>
        <w:rPr>
          <w:rFonts w:asciiTheme="minorHAnsi" w:hAnsiTheme="minorHAnsi"/>
          <w:noProof/>
          <w:sz w:val="24"/>
          <w:lang w:val="en-US" w:eastAsia="ja-JP"/>
        </w:rPr>
      </w:pPr>
      <w:r>
        <w:rPr>
          <w:noProof/>
        </w:rPr>
        <w:t>8.1.1</w:t>
      </w:r>
      <w:r>
        <w:rPr>
          <w:rFonts w:asciiTheme="minorHAnsi" w:hAnsiTheme="minorHAnsi"/>
          <w:noProof/>
          <w:sz w:val="24"/>
          <w:lang w:val="en-US" w:eastAsia="ja-JP"/>
        </w:rPr>
        <w:tab/>
      </w:r>
      <w:r>
        <w:rPr>
          <w:noProof/>
        </w:rPr>
        <w:t>Impact of participation</w:t>
      </w:r>
      <w:r>
        <w:rPr>
          <w:noProof/>
        </w:rPr>
        <w:tab/>
      </w:r>
      <w:r>
        <w:rPr>
          <w:noProof/>
        </w:rPr>
        <w:fldChar w:fldCharType="begin"/>
      </w:r>
      <w:r>
        <w:rPr>
          <w:noProof/>
        </w:rPr>
        <w:instrText xml:space="preserve"> PAGEREF _Toc198529591 \h </w:instrText>
      </w:r>
      <w:r>
        <w:rPr>
          <w:noProof/>
        </w:rPr>
      </w:r>
      <w:r>
        <w:rPr>
          <w:noProof/>
        </w:rPr>
        <w:fldChar w:fldCharType="separate"/>
      </w:r>
      <w:r>
        <w:rPr>
          <w:noProof/>
        </w:rPr>
        <w:t>11</w:t>
      </w:r>
      <w:r>
        <w:rPr>
          <w:noProof/>
        </w:rPr>
        <w:fldChar w:fldCharType="end"/>
      </w:r>
    </w:p>
    <w:p w14:paraId="1FD6A4C3" w14:textId="77777777" w:rsidR="00BE78FC" w:rsidRDefault="00BE78FC" w:rsidP="00BE78FC">
      <w:pPr>
        <w:pStyle w:val="TOC3"/>
        <w:rPr>
          <w:rFonts w:asciiTheme="minorHAnsi" w:hAnsiTheme="minorHAnsi"/>
          <w:noProof/>
          <w:sz w:val="24"/>
          <w:lang w:val="en-US" w:eastAsia="ja-JP"/>
        </w:rPr>
      </w:pPr>
      <w:r>
        <w:rPr>
          <w:noProof/>
        </w:rPr>
        <w:t>8.1.2</w:t>
      </w:r>
      <w:r>
        <w:rPr>
          <w:rFonts w:asciiTheme="minorHAnsi" w:hAnsiTheme="minorHAnsi"/>
          <w:noProof/>
          <w:sz w:val="24"/>
          <w:lang w:val="en-US" w:eastAsia="ja-JP"/>
        </w:rPr>
        <w:tab/>
      </w:r>
      <w:r>
        <w:rPr>
          <w:noProof/>
        </w:rPr>
        <w:t>Technical competence</w:t>
      </w:r>
      <w:r>
        <w:rPr>
          <w:noProof/>
        </w:rPr>
        <w:tab/>
      </w:r>
      <w:r>
        <w:rPr>
          <w:noProof/>
        </w:rPr>
        <w:fldChar w:fldCharType="begin"/>
      </w:r>
      <w:r>
        <w:rPr>
          <w:noProof/>
        </w:rPr>
        <w:instrText xml:space="preserve"> PAGEREF _Toc198529592 \h </w:instrText>
      </w:r>
      <w:r>
        <w:rPr>
          <w:noProof/>
        </w:rPr>
      </w:r>
      <w:r>
        <w:rPr>
          <w:noProof/>
        </w:rPr>
        <w:fldChar w:fldCharType="separate"/>
      </w:r>
      <w:r>
        <w:rPr>
          <w:noProof/>
        </w:rPr>
        <w:t>12</w:t>
      </w:r>
      <w:r>
        <w:rPr>
          <w:noProof/>
        </w:rPr>
        <w:fldChar w:fldCharType="end"/>
      </w:r>
    </w:p>
    <w:p w14:paraId="087B8304" w14:textId="77777777" w:rsidR="00BE78FC" w:rsidRDefault="00BE78FC" w:rsidP="00BE78FC">
      <w:pPr>
        <w:pStyle w:val="TOC3"/>
        <w:rPr>
          <w:rFonts w:asciiTheme="minorHAnsi" w:hAnsiTheme="minorHAnsi"/>
          <w:noProof/>
          <w:sz w:val="24"/>
          <w:lang w:val="en-US" w:eastAsia="ja-JP"/>
        </w:rPr>
      </w:pPr>
      <w:r>
        <w:rPr>
          <w:noProof/>
        </w:rPr>
        <w:t>8.1.3</w:t>
      </w:r>
      <w:r>
        <w:rPr>
          <w:rFonts w:asciiTheme="minorHAnsi" w:hAnsiTheme="minorHAnsi"/>
          <w:noProof/>
          <w:sz w:val="24"/>
          <w:lang w:val="en-US" w:eastAsia="ja-JP"/>
        </w:rPr>
        <w:tab/>
      </w:r>
      <w:r>
        <w:rPr>
          <w:noProof/>
        </w:rPr>
        <w:t>Draft Comment Paper to NAV58</w:t>
      </w:r>
      <w:r>
        <w:rPr>
          <w:noProof/>
        </w:rPr>
        <w:tab/>
      </w:r>
      <w:r>
        <w:rPr>
          <w:noProof/>
        </w:rPr>
        <w:fldChar w:fldCharType="begin"/>
      </w:r>
      <w:r>
        <w:rPr>
          <w:noProof/>
        </w:rPr>
        <w:instrText xml:space="preserve"> PAGEREF _Toc198529593 \h </w:instrText>
      </w:r>
      <w:r>
        <w:rPr>
          <w:noProof/>
        </w:rPr>
      </w:r>
      <w:r>
        <w:rPr>
          <w:noProof/>
        </w:rPr>
        <w:fldChar w:fldCharType="separate"/>
      </w:r>
      <w:r>
        <w:rPr>
          <w:noProof/>
        </w:rPr>
        <w:t>12</w:t>
      </w:r>
      <w:r>
        <w:rPr>
          <w:noProof/>
        </w:rPr>
        <w:fldChar w:fldCharType="end"/>
      </w:r>
    </w:p>
    <w:p w14:paraId="055DF072" w14:textId="77777777" w:rsidR="00BE78FC" w:rsidRDefault="00BE78FC">
      <w:pPr>
        <w:pStyle w:val="TOC2"/>
        <w:tabs>
          <w:tab w:val="left" w:pos="1113"/>
        </w:tabs>
        <w:rPr>
          <w:rFonts w:asciiTheme="minorHAnsi" w:hAnsiTheme="minorHAnsi"/>
          <w:noProof/>
          <w:sz w:val="24"/>
          <w:lang w:val="en-US" w:eastAsia="ja-JP"/>
        </w:rPr>
      </w:pPr>
      <w:r>
        <w:rPr>
          <w:noProof/>
        </w:rPr>
        <w:t>8.2</w:t>
      </w:r>
      <w:r>
        <w:rPr>
          <w:rFonts w:asciiTheme="minorHAnsi" w:hAnsiTheme="minorHAnsi"/>
          <w:noProof/>
          <w:sz w:val="24"/>
          <w:lang w:val="en-US" w:eastAsia="ja-JP"/>
        </w:rPr>
        <w:tab/>
      </w:r>
      <w:r>
        <w:rPr>
          <w:noProof/>
        </w:rPr>
        <w:t>AIS and VHF Data Communications in e-Navigation</w:t>
      </w:r>
      <w:r>
        <w:rPr>
          <w:noProof/>
        </w:rPr>
        <w:tab/>
      </w:r>
      <w:r>
        <w:rPr>
          <w:noProof/>
        </w:rPr>
        <w:fldChar w:fldCharType="begin"/>
      </w:r>
      <w:r>
        <w:rPr>
          <w:noProof/>
        </w:rPr>
        <w:instrText xml:space="preserve"> PAGEREF _Toc198529594 \h </w:instrText>
      </w:r>
      <w:r>
        <w:rPr>
          <w:noProof/>
        </w:rPr>
      </w:r>
      <w:r>
        <w:rPr>
          <w:noProof/>
        </w:rPr>
        <w:fldChar w:fldCharType="separate"/>
      </w:r>
      <w:r>
        <w:rPr>
          <w:noProof/>
        </w:rPr>
        <w:t>12</w:t>
      </w:r>
      <w:r>
        <w:rPr>
          <w:noProof/>
        </w:rPr>
        <w:fldChar w:fldCharType="end"/>
      </w:r>
    </w:p>
    <w:p w14:paraId="7FDDFD88" w14:textId="77777777" w:rsidR="00BE78FC" w:rsidRDefault="00BE78FC">
      <w:pPr>
        <w:pStyle w:val="TOC2"/>
        <w:tabs>
          <w:tab w:val="left" w:pos="1113"/>
        </w:tabs>
        <w:rPr>
          <w:rFonts w:asciiTheme="minorHAnsi" w:hAnsiTheme="minorHAnsi"/>
          <w:noProof/>
          <w:sz w:val="24"/>
          <w:lang w:val="en-US" w:eastAsia="ja-JP"/>
        </w:rPr>
      </w:pPr>
      <w:r>
        <w:rPr>
          <w:noProof/>
        </w:rPr>
        <w:t>8.3</w:t>
      </w:r>
      <w:r>
        <w:rPr>
          <w:rFonts w:asciiTheme="minorHAnsi" w:hAnsiTheme="minorHAnsi"/>
          <w:noProof/>
          <w:sz w:val="24"/>
          <w:lang w:val="en-US" w:eastAsia="ja-JP"/>
        </w:rPr>
        <w:tab/>
      </w:r>
      <w:r>
        <w:rPr>
          <w:noProof/>
        </w:rPr>
        <w:t>Work plan</w:t>
      </w:r>
      <w:r>
        <w:rPr>
          <w:noProof/>
        </w:rPr>
        <w:tab/>
      </w:r>
      <w:r>
        <w:rPr>
          <w:noProof/>
        </w:rPr>
        <w:fldChar w:fldCharType="begin"/>
      </w:r>
      <w:r>
        <w:rPr>
          <w:noProof/>
        </w:rPr>
        <w:instrText xml:space="preserve"> PAGEREF _Toc198529595 \h </w:instrText>
      </w:r>
      <w:r>
        <w:rPr>
          <w:noProof/>
        </w:rPr>
      </w:r>
      <w:r>
        <w:rPr>
          <w:noProof/>
        </w:rPr>
        <w:fldChar w:fldCharType="separate"/>
      </w:r>
      <w:r>
        <w:rPr>
          <w:noProof/>
        </w:rPr>
        <w:t>12</w:t>
      </w:r>
      <w:r>
        <w:rPr>
          <w:noProof/>
        </w:rPr>
        <w:fldChar w:fldCharType="end"/>
      </w:r>
    </w:p>
    <w:p w14:paraId="02544C7C" w14:textId="77777777" w:rsidR="00BE78FC" w:rsidRDefault="00BE78FC">
      <w:pPr>
        <w:pStyle w:val="TOC2"/>
        <w:tabs>
          <w:tab w:val="left" w:pos="1113"/>
        </w:tabs>
        <w:rPr>
          <w:rFonts w:asciiTheme="minorHAnsi" w:hAnsiTheme="minorHAnsi"/>
          <w:noProof/>
          <w:sz w:val="24"/>
          <w:lang w:val="en-US" w:eastAsia="ja-JP"/>
        </w:rPr>
      </w:pPr>
      <w:r>
        <w:rPr>
          <w:noProof/>
        </w:rPr>
        <w:t>8.4</w:t>
      </w:r>
      <w:r>
        <w:rPr>
          <w:rFonts w:asciiTheme="minorHAnsi" w:hAnsiTheme="minorHAnsi"/>
          <w:noProof/>
          <w:sz w:val="24"/>
          <w:lang w:val="en-US" w:eastAsia="ja-JP"/>
        </w:rPr>
        <w:tab/>
      </w:r>
      <w:r>
        <w:rPr>
          <w:noProof/>
        </w:rPr>
        <w:t>Revised e-Navigation ‘Picture book’</w:t>
      </w:r>
      <w:r>
        <w:rPr>
          <w:noProof/>
        </w:rPr>
        <w:tab/>
      </w:r>
      <w:r>
        <w:rPr>
          <w:noProof/>
        </w:rPr>
        <w:fldChar w:fldCharType="begin"/>
      </w:r>
      <w:r>
        <w:rPr>
          <w:noProof/>
        </w:rPr>
        <w:instrText xml:space="preserve"> PAGEREF _Toc198529596 \h </w:instrText>
      </w:r>
      <w:r>
        <w:rPr>
          <w:noProof/>
        </w:rPr>
      </w:r>
      <w:r>
        <w:rPr>
          <w:noProof/>
        </w:rPr>
        <w:fldChar w:fldCharType="separate"/>
      </w:r>
      <w:r>
        <w:rPr>
          <w:noProof/>
        </w:rPr>
        <w:t>12</w:t>
      </w:r>
      <w:r>
        <w:rPr>
          <w:noProof/>
        </w:rPr>
        <w:fldChar w:fldCharType="end"/>
      </w:r>
    </w:p>
    <w:p w14:paraId="7706F11C" w14:textId="77777777" w:rsidR="00BE78FC" w:rsidRDefault="00BE78FC">
      <w:pPr>
        <w:pStyle w:val="TOC1"/>
        <w:tabs>
          <w:tab w:val="left" w:pos="362"/>
        </w:tabs>
        <w:rPr>
          <w:rFonts w:asciiTheme="minorHAnsi" w:hAnsiTheme="minorHAnsi"/>
          <w:caps w:val="0"/>
          <w:noProof/>
          <w:sz w:val="24"/>
          <w:szCs w:val="24"/>
          <w:lang w:val="en-US" w:eastAsia="ja-JP"/>
        </w:rPr>
      </w:pPr>
      <w:r>
        <w:rPr>
          <w:noProof/>
        </w:rPr>
        <w:t>9</w:t>
      </w:r>
      <w:r>
        <w:rPr>
          <w:rFonts w:asciiTheme="minorHAnsi" w:hAnsiTheme="minorHAnsi"/>
          <w:caps w:val="0"/>
          <w:noProof/>
          <w:sz w:val="24"/>
          <w:szCs w:val="24"/>
          <w:lang w:val="en-US" w:eastAsia="ja-JP"/>
        </w:rPr>
        <w:tab/>
      </w:r>
      <w:r>
        <w:rPr>
          <w:noProof/>
        </w:rPr>
        <w:t>IALA World-Wide Academy</w:t>
      </w:r>
      <w:r>
        <w:rPr>
          <w:noProof/>
        </w:rPr>
        <w:tab/>
      </w:r>
      <w:r>
        <w:rPr>
          <w:noProof/>
        </w:rPr>
        <w:fldChar w:fldCharType="begin"/>
      </w:r>
      <w:r>
        <w:rPr>
          <w:noProof/>
        </w:rPr>
        <w:instrText xml:space="preserve"> PAGEREF _Toc198529597 \h </w:instrText>
      </w:r>
      <w:r>
        <w:rPr>
          <w:noProof/>
        </w:rPr>
      </w:r>
      <w:r>
        <w:rPr>
          <w:noProof/>
        </w:rPr>
        <w:fldChar w:fldCharType="separate"/>
      </w:r>
      <w:r>
        <w:rPr>
          <w:noProof/>
        </w:rPr>
        <w:t>13</w:t>
      </w:r>
      <w:r>
        <w:rPr>
          <w:noProof/>
        </w:rPr>
        <w:fldChar w:fldCharType="end"/>
      </w:r>
    </w:p>
    <w:p w14:paraId="605CA4A0" w14:textId="77777777" w:rsidR="00BE78FC" w:rsidRDefault="00BE78FC">
      <w:pPr>
        <w:pStyle w:val="TOC2"/>
        <w:tabs>
          <w:tab w:val="left" w:pos="1113"/>
        </w:tabs>
        <w:rPr>
          <w:rFonts w:asciiTheme="minorHAnsi" w:hAnsiTheme="minorHAnsi"/>
          <w:noProof/>
          <w:sz w:val="24"/>
          <w:lang w:val="en-US" w:eastAsia="ja-JP"/>
        </w:rPr>
      </w:pPr>
      <w:r>
        <w:rPr>
          <w:noProof/>
          <w:lang w:eastAsia="de-DE"/>
        </w:rPr>
        <w:t>9.1</w:t>
      </w:r>
      <w:r>
        <w:rPr>
          <w:rFonts w:asciiTheme="minorHAnsi" w:hAnsiTheme="minorHAnsi"/>
          <w:noProof/>
          <w:sz w:val="24"/>
          <w:lang w:val="en-US" w:eastAsia="ja-JP"/>
        </w:rPr>
        <w:tab/>
      </w:r>
      <w:r>
        <w:rPr>
          <w:noProof/>
          <w:lang w:eastAsia="de-DE"/>
        </w:rPr>
        <w:t>Academy update</w:t>
      </w:r>
      <w:r>
        <w:rPr>
          <w:noProof/>
        </w:rPr>
        <w:tab/>
      </w:r>
      <w:r>
        <w:rPr>
          <w:noProof/>
        </w:rPr>
        <w:fldChar w:fldCharType="begin"/>
      </w:r>
      <w:r>
        <w:rPr>
          <w:noProof/>
        </w:rPr>
        <w:instrText xml:space="preserve"> PAGEREF _Toc198529598 \h </w:instrText>
      </w:r>
      <w:r>
        <w:rPr>
          <w:noProof/>
        </w:rPr>
      </w:r>
      <w:r>
        <w:rPr>
          <w:noProof/>
        </w:rPr>
        <w:fldChar w:fldCharType="separate"/>
      </w:r>
      <w:r>
        <w:rPr>
          <w:noProof/>
        </w:rPr>
        <w:t>13</w:t>
      </w:r>
      <w:r>
        <w:rPr>
          <w:noProof/>
        </w:rPr>
        <w:fldChar w:fldCharType="end"/>
      </w:r>
    </w:p>
    <w:p w14:paraId="5D247CCB" w14:textId="77777777" w:rsidR="00BE78FC" w:rsidRDefault="00BE78FC">
      <w:pPr>
        <w:pStyle w:val="TOC2"/>
        <w:tabs>
          <w:tab w:val="left" w:pos="1113"/>
        </w:tabs>
        <w:rPr>
          <w:rFonts w:asciiTheme="minorHAnsi" w:hAnsiTheme="minorHAnsi"/>
          <w:noProof/>
          <w:sz w:val="24"/>
          <w:lang w:val="en-US" w:eastAsia="ja-JP"/>
        </w:rPr>
      </w:pPr>
      <w:r>
        <w:rPr>
          <w:noProof/>
          <w:lang w:eastAsia="de-DE"/>
        </w:rPr>
        <w:t>9.2</w:t>
      </w:r>
      <w:r>
        <w:rPr>
          <w:rFonts w:asciiTheme="minorHAnsi" w:hAnsiTheme="minorHAnsi"/>
          <w:noProof/>
          <w:sz w:val="24"/>
          <w:lang w:val="en-US" w:eastAsia="ja-JP"/>
        </w:rPr>
        <w:tab/>
      </w:r>
      <w:r>
        <w:rPr>
          <w:noProof/>
          <w:lang w:eastAsia="de-DE"/>
        </w:rPr>
        <w:t>WWA 1</w:t>
      </w:r>
      <w:r w:rsidRPr="00321309">
        <w:rPr>
          <w:noProof/>
          <w:vertAlign w:val="superscript"/>
          <w:lang w:eastAsia="de-DE"/>
        </w:rPr>
        <w:t>st</w:t>
      </w:r>
      <w:r>
        <w:rPr>
          <w:noProof/>
          <w:lang w:eastAsia="de-DE"/>
        </w:rPr>
        <w:t xml:space="preserve"> and 2</w:t>
      </w:r>
      <w:r w:rsidRPr="00321309">
        <w:rPr>
          <w:noProof/>
          <w:vertAlign w:val="superscript"/>
          <w:lang w:eastAsia="de-DE"/>
        </w:rPr>
        <w:t>nd</w:t>
      </w:r>
      <w:r>
        <w:rPr>
          <w:noProof/>
          <w:lang w:eastAsia="de-DE"/>
        </w:rPr>
        <w:t xml:space="preserve"> Board meetings</w:t>
      </w:r>
      <w:r>
        <w:rPr>
          <w:noProof/>
        </w:rPr>
        <w:tab/>
      </w:r>
      <w:r>
        <w:rPr>
          <w:noProof/>
        </w:rPr>
        <w:fldChar w:fldCharType="begin"/>
      </w:r>
      <w:r>
        <w:rPr>
          <w:noProof/>
        </w:rPr>
        <w:instrText xml:space="preserve"> PAGEREF _Toc198529599 \h </w:instrText>
      </w:r>
      <w:r>
        <w:rPr>
          <w:noProof/>
        </w:rPr>
      </w:r>
      <w:r>
        <w:rPr>
          <w:noProof/>
        </w:rPr>
        <w:fldChar w:fldCharType="separate"/>
      </w:r>
      <w:r>
        <w:rPr>
          <w:noProof/>
        </w:rPr>
        <w:t>13</w:t>
      </w:r>
      <w:r>
        <w:rPr>
          <w:noProof/>
        </w:rPr>
        <w:fldChar w:fldCharType="end"/>
      </w:r>
    </w:p>
    <w:p w14:paraId="5BD45C73" w14:textId="77777777" w:rsidR="00BE78FC" w:rsidRDefault="00BE78FC">
      <w:pPr>
        <w:pStyle w:val="TOC2"/>
        <w:tabs>
          <w:tab w:val="left" w:pos="1113"/>
        </w:tabs>
        <w:rPr>
          <w:rFonts w:asciiTheme="minorHAnsi" w:hAnsiTheme="minorHAnsi"/>
          <w:noProof/>
          <w:sz w:val="24"/>
          <w:lang w:val="en-US" w:eastAsia="ja-JP"/>
        </w:rPr>
      </w:pPr>
      <w:r>
        <w:rPr>
          <w:noProof/>
          <w:lang w:eastAsia="de-DE"/>
        </w:rPr>
        <w:t>9.3</w:t>
      </w:r>
      <w:r>
        <w:rPr>
          <w:rFonts w:asciiTheme="minorHAnsi" w:hAnsiTheme="minorHAnsi"/>
          <w:noProof/>
          <w:sz w:val="24"/>
          <w:lang w:val="en-US" w:eastAsia="ja-JP"/>
        </w:rPr>
        <w:tab/>
      </w:r>
      <w:r>
        <w:rPr>
          <w:noProof/>
        </w:rPr>
        <w:t>Academy master plan</w:t>
      </w:r>
      <w:r>
        <w:rPr>
          <w:noProof/>
        </w:rPr>
        <w:tab/>
      </w:r>
      <w:r>
        <w:rPr>
          <w:noProof/>
        </w:rPr>
        <w:fldChar w:fldCharType="begin"/>
      </w:r>
      <w:r>
        <w:rPr>
          <w:noProof/>
        </w:rPr>
        <w:instrText xml:space="preserve"> PAGEREF _Toc198529600 \h </w:instrText>
      </w:r>
      <w:r>
        <w:rPr>
          <w:noProof/>
        </w:rPr>
      </w:r>
      <w:r>
        <w:rPr>
          <w:noProof/>
        </w:rPr>
        <w:fldChar w:fldCharType="separate"/>
      </w:r>
      <w:r>
        <w:rPr>
          <w:noProof/>
        </w:rPr>
        <w:t>13</w:t>
      </w:r>
      <w:r>
        <w:rPr>
          <w:noProof/>
        </w:rPr>
        <w:fldChar w:fldCharType="end"/>
      </w:r>
    </w:p>
    <w:p w14:paraId="7CEB8669" w14:textId="77777777" w:rsidR="00BE78FC" w:rsidRDefault="00BE78FC">
      <w:pPr>
        <w:pStyle w:val="TOC2"/>
        <w:tabs>
          <w:tab w:val="left" w:pos="1113"/>
        </w:tabs>
        <w:rPr>
          <w:rFonts w:asciiTheme="minorHAnsi" w:hAnsiTheme="minorHAnsi"/>
          <w:noProof/>
          <w:sz w:val="24"/>
          <w:lang w:val="en-US" w:eastAsia="ja-JP"/>
        </w:rPr>
      </w:pPr>
      <w:r>
        <w:rPr>
          <w:noProof/>
          <w:lang w:eastAsia="de-DE"/>
        </w:rPr>
        <w:lastRenderedPageBreak/>
        <w:t>9.4</w:t>
      </w:r>
      <w:r>
        <w:rPr>
          <w:rFonts w:asciiTheme="minorHAnsi" w:hAnsiTheme="minorHAnsi"/>
          <w:noProof/>
          <w:sz w:val="24"/>
          <w:lang w:val="en-US" w:eastAsia="ja-JP"/>
        </w:rPr>
        <w:tab/>
      </w:r>
      <w:r>
        <w:rPr>
          <w:noProof/>
          <w:lang w:eastAsia="de-DE"/>
        </w:rPr>
        <w:t>Accreditation</w:t>
      </w:r>
      <w:r>
        <w:rPr>
          <w:noProof/>
        </w:rPr>
        <w:tab/>
      </w:r>
      <w:r>
        <w:rPr>
          <w:noProof/>
        </w:rPr>
        <w:fldChar w:fldCharType="begin"/>
      </w:r>
      <w:r>
        <w:rPr>
          <w:noProof/>
        </w:rPr>
        <w:instrText xml:space="preserve"> PAGEREF _Toc198529601 \h </w:instrText>
      </w:r>
      <w:r>
        <w:rPr>
          <w:noProof/>
        </w:rPr>
      </w:r>
      <w:r>
        <w:rPr>
          <w:noProof/>
        </w:rPr>
        <w:fldChar w:fldCharType="separate"/>
      </w:r>
      <w:r>
        <w:rPr>
          <w:noProof/>
        </w:rPr>
        <w:t>13</w:t>
      </w:r>
      <w:r>
        <w:rPr>
          <w:noProof/>
        </w:rPr>
        <w:fldChar w:fldCharType="end"/>
      </w:r>
    </w:p>
    <w:p w14:paraId="729053CA" w14:textId="77777777" w:rsidR="00BE78FC" w:rsidRDefault="00BE78FC">
      <w:pPr>
        <w:pStyle w:val="TOC1"/>
        <w:tabs>
          <w:tab w:val="left" w:pos="485"/>
        </w:tabs>
        <w:rPr>
          <w:rFonts w:asciiTheme="minorHAnsi" w:hAnsiTheme="minorHAnsi"/>
          <w:caps w:val="0"/>
          <w:noProof/>
          <w:sz w:val="24"/>
          <w:szCs w:val="24"/>
          <w:lang w:val="en-US" w:eastAsia="ja-JP"/>
        </w:rPr>
      </w:pPr>
      <w:r>
        <w:rPr>
          <w:noProof/>
        </w:rPr>
        <w:t>10</w:t>
      </w:r>
      <w:r>
        <w:rPr>
          <w:rFonts w:asciiTheme="minorHAnsi" w:hAnsiTheme="minorHAnsi"/>
          <w:caps w:val="0"/>
          <w:noProof/>
          <w:sz w:val="24"/>
          <w:szCs w:val="24"/>
          <w:lang w:val="en-US" w:eastAsia="ja-JP"/>
        </w:rPr>
        <w:tab/>
      </w:r>
      <w:r>
        <w:rPr>
          <w:noProof/>
        </w:rPr>
        <w:t>IALA NET</w:t>
      </w:r>
      <w:r>
        <w:rPr>
          <w:noProof/>
        </w:rPr>
        <w:tab/>
      </w:r>
      <w:r>
        <w:rPr>
          <w:noProof/>
        </w:rPr>
        <w:fldChar w:fldCharType="begin"/>
      </w:r>
      <w:r>
        <w:rPr>
          <w:noProof/>
        </w:rPr>
        <w:instrText xml:space="preserve"> PAGEREF _Toc198529602 \h </w:instrText>
      </w:r>
      <w:r>
        <w:rPr>
          <w:noProof/>
        </w:rPr>
      </w:r>
      <w:r>
        <w:rPr>
          <w:noProof/>
        </w:rPr>
        <w:fldChar w:fldCharType="separate"/>
      </w:r>
      <w:r>
        <w:rPr>
          <w:noProof/>
        </w:rPr>
        <w:t>14</w:t>
      </w:r>
      <w:r>
        <w:rPr>
          <w:noProof/>
        </w:rPr>
        <w:fldChar w:fldCharType="end"/>
      </w:r>
    </w:p>
    <w:p w14:paraId="25EB7115" w14:textId="77777777" w:rsidR="00BE78FC" w:rsidRDefault="00BE78FC">
      <w:pPr>
        <w:pStyle w:val="TOC2"/>
        <w:tabs>
          <w:tab w:val="left" w:pos="1235"/>
        </w:tabs>
        <w:rPr>
          <w:rFonts w:asciiTheme="minorHAnsi" w:hAnsiTheme="minorHAnsi"/>
          <w:noProof/>
          <w:sz w:val="24"/>
          <w:lang w:val="en-US" w:eastAsia="ja-JP"/>
        </w:rPr>
      </w:pPr>
      <w:r>
        <w:rPr>
          <w:noProof/>
        </w:rPr>
        <w:t>10.1</w:t>
      </w:r>
      <w:r>
        <w:rPr>
          <w:rFonts w:asciiTheme="minorHAnsi" w:hAnsiTheme="minorHAnsi"/>
          <w:noProof/>
          <w:sz w:val="24"/>
          <w:lang w:val="en-US" w:eastAsia="ja-JP"/>
        </w:rPr>
        <w:tab/>
      </w:r>
      <w:r>
        <w:rPr>
          <w:noProof/>
        </w:rPr>
        <w:t>Draft GSMD Guideline</w:t>
      </w:r>
      <w:r>
        <w:rPr>
          <w:noProof/>
        </w:rPr>
        <w:tab/>
      </w:r>
      <w:r>
        <w:rPr>
          <w:noProof/>
        </w:rPr>
        <w:fldChar w:fldCharType="begin"/>
      </w:r>
      <w:r>
        <w:rPr>
          <w:noProof/>
        </w:rPr>
        <w:instrText xml:space="preserve"> PAGEREF _Toc198529603 \h </w:instrText>
      </w:r>
      <w:r>
        <w:rPr>
          <w:noProof/>
        </w:rPr>
      </w:r>
      <w:r>
        <w:rPr>
          <w:noProof/>
        </w:rPr>
        <w:fldChar w:fldCharType="separate"/>
      </w:r>
      <w:r>
        <w:rPr>
          <w:noProof/>
        </w:rPr>
        <w:t>14</w:t>
      </w:r>
      <w:r>
        <w:rPr>
          <w:noProof/>
        </w:rPr>
        <w:fldChar w:fldCharType="end"/>
      </w:r>
    </w:p>
    <w:p w14:paraId="545E007A" w14:textId="77777777" w:rsidR="00BE78FC" w:rsidRDefault="00BE78FC">
      <w:pPr>
        <w:pStyle w:val="TOC1"/>
        <w:tabs>
          <w:tab w:val="left" w:pos="485"/>
        </w:tabs>
        <w:rPr>
          <w:rFonts w:asciiTheme="minorHAnsi" w:hAnsiTheme="minorHAnsi"/>
          <w:caps w:val="0"/>
          <w:noProof/>
          <w:sz w:val="24"/>
          <w:szCs w:val="24"/>
          <w:lang w:val="en-US" w:eastAsia="ja-JP"/>
        </w:rPr>
      </w:pPr>
      <w:r>
        <w:rPr>
          <w:noProof/>
        </w:rPr>
        <w:t>11</w:t>
      </w:r>
      <w:r>
        <w:rPr>
          <w:rFonts w:asciiTheme="minorHAnsi" w:hAnsiTheme="minorHAnsi"/>
          <w:caps w:val="0"/>
          <w:noProof/>
          <w:sz w:val="24"/>
          <w:szCs w:val="24"/>
          <w:lang w:val="en-US" w:eastAsia="ja-JP"/>
        </w:rPr>
        <w:tab/>
      </w:r>
      <w:r>
        <w:rPr>
          <w:noProof/>
        </w:rPr>
        <w:t>IALA and Risk Management</w:t>
      </w:r>
      <w:r>
        <w:rPr>
          <w:noProof/>
        </w:rPr>
        <w:tab/>
      </w:r>
      <w:r>
        <w:rPr>
          <w:noProof/>
        </w:rPr>
        <w:fldChar w:fldCharType="begin"/>
      </w:r>
      <w:r>
        <w:rPr>
          <w:noProof/>
        </w:rPr>
        <w:instrText xml:space="preserve"> PAGEREF _Toc198529604 \h </w:instrText>
      </w:r>
      <w:r>
        <w:rPr>
          <w:noProof/>
        </w:rPr>
      </w:r>
      <w:r>
        <w:rPr>
          <w:noProof/>
        </w:rPr>
        <w:fldChar w:fldCharType="separate"/>
      </w:r>
      <w:r>
        <w:rPr>
          <w:noProof/>
        </w:rPr>
        <w:t>14</w:t>
      </w:r>
      <w:r>
        <w:rPr>
          <w:noProof/>
        </w:rPr>
        <w:fldChar w:fldCharType="end"/>
      </w:r>
    </w:p>
    <w:p w14:paraId="35453DF5" w14:textId="77777777" w:rsidR="00BE78FC" w:rsidRDefault="00BE78FC">
      <w:pPr>
        <w:pStyle w:val="TOC2"/>
        <w:tabs>
          <w:tab w:val="left" w:pos="1235"/>
        </w:tabs>
        <w:rPr>
          <w:rFonts w:asciiTheme="minorHAnsi" w:hAnsiTheme="minorHAnsi"/>
          <w:noProof/>
          <w:sz w:val="24"/>
          <w:lang w:val="en-US" w:eastAsia="ja-JP"/>
        </w:rPr>
      </w:pPr>
      <w:r>
        <w:rPr>
          <w:noProof/>
        </w:rPr>
        <w:t>11.1</w:t>
      </w:r>
      <w:r>
        <w:rPr>
          <w:rFonts w:asciiTheme="minorHAnsi" w:hAnsiTheme="minorHAnsi"/>
          <w:noProof/>
          <w:sz w:val="24"/>
          <w:lang w:val="en-US" w:eastAsia="ja-JP"/>
        </w:rPr>
        <w:tab/>
      </w:r>
      <w:r>
        <w:rPr>
          <w:noProof/>
        </w:rPr>
        <w:t>IWRAP MK 2 – Progress</w:t>
      </w:r>
      <w:r>
        <w:rPr>
          <w:noProof/>
        </w:rPr>
        <w:tab/>
      </w:r>
      <w:r>
        <w:rPr>
          <w:noProof/>
        </w:rPr>
        <w:fldChar w:fldCharType="begin"/>
      </w:r>
      <w:r>
        <w:rPr>
          <w:noProof/>
        </w:rPr>
        <w:instrText xml:space="preserve"> PAGEREF _Toc198529605 \h </w:instrText>
      </w:r>
      <w:r>
        <w:rPr>
          <w:noProof/>
        </w:rPr>
      </w:r>
      <w:r>
        <w:rPr>
          <w:noProof/>
        </w:rPr>
        <w:fldChar w:fldCharType="separate"/>
      </w:r>
      <w:r>
        <w:rPr>
          <w:noProof/>
        </w:rPr>
        <w:t>14</w:t>
      </w:r>
      <w:r>
        <w:rPr>
          <w:noProof/>
        </w:rPr>
        <w:fldChar w:fldCharType="end"/>
      </w:r>
    </w:p>
    <w:p w14:paraId="3C66C096" w14:textId="77777777" w:rsidR="00BE78FC" w:rsidRDefault="00BE78FC">
      <w:pPr>
        <w:pStyle w:val="TOC2"/>
        <w:tabs>
          <w:tab w:val="left" w:pos="1235"/>
        </w:tabs>
        <w:rPr>
          <w:rFonts w:asciiTheme="minorHAnsi" w:hAnsiTheme="minorHAnsi"/>
          <w:noProof/>
          <w:sz w:val="24"/>
          <w:lang w:val="en-US" w:eastAsia="ja-JP"/>
        </w:rPr>
      </w:pPr>
      <w:r>
        <w:rPr>
          <w:noProof/>
        </w:rPr>
        <w:t>11.2</w:t>
      </w:r>
      <w:r>
        <w:rPr>
          <w:rFonts w:asciiTheme="minorHAnsi" w:hAnsiTheme="minorHAnsi"/>
          <w:noProof/>
          <w:sz w:val="24"/>
          <w:lang w:val="en-US" w:eastAsia="ja-JP"/>
        </w:rPr>
        <w:tab/>
      </w:r>
      <w:r>
        <w:rPr>
          <w:noProof/>
        </w:rPr>
        <w:t>PAWSA, IWRAP Mk2 and Simulation Training Seminar – November 2011.</w:t>
      </w:r>
      <w:r>
        <w:rPr>
          <w:noProof/>
        </w:rPr>
        <w:tab/>
      </w:r>
      <w:r>
        <w:rPr>
          <w:noProof/>
        </w:rPr>
        <w:fldChar w:fldCharType="begin"/>
      </w:r>
      <w:r>
        <w:rPr>
          <w:noProof/>
        </w:rPr>
        <w:instrText xml:space="preserve"> PAGEREF _Toc198529606 \h </w:instrText>
      </w:r>
      <w:r>
        <w:rPr>
          <w:noProof/>
        </w:rPr>
      </w:r>
      <w:r>
        <w:rPr>
          <w:noProof/>
        </w:rPr>
        <w:fldChar w:fldCharType="separate"/>
      </w:r>
      <w:r>
        <w:rPr>
          <w:noProof/>
        </w:rPr>
        <w:t>15</w:t>
      </w:r>
      <w:r>
        <w:rPr>
          <w:noProof/>
        </w:rPr>
        <w:fldChar w:fldCharType="end"/>
      </w:r>
    </w:p>
    <w:p w14:paraId="4CF71980" w14:textId="77777777" w:rsidR="00BE78FC" w:rsidRDefault="00BE78FC">
      <w:pPr>
        <w:pStyle w:val="TOC1"/>
        <w:tabs>
          <w:tab w:val="left" w:pos="485"/>
        </w:tabs>
        <w:rPr>
          <w:rFonts w:asciiTheme="minorHAnsi" w:hAnsiTheme="minorHAnsi"/>
          <w:caps w:val="0"/>
          <w:noProof/>
          <w:sz w:val="24"/>
          <w:szCs w:val="24"/>
          <w:lang w:val="en-US" w:eastAsia="ja-JP"/>
        </w:rPr>
      </w:pPr>
      <w:r>
        <w:rPr>
          <w:noProof/>
        </w:rPr>
        <w:t>12</w:t>
      </w:r>
      <w:r>
        <w:rPr>
          <w:rFonts w:asciiTheme="minorHAnsi" w:hAnsiTheme="minorHAnsi"/>
          <w:caps w:val="0"/>
          <w:noProof/>
          <w:sz w:val="24"/>
          <w:szCs w:val="24"/>
          <w:lang w:val="en-US" w:eastAsia="ja-JP"/>
        </w:rPr>
        <w:tab/>
      </w:r>
      <w:r>
        <w:rPr>
          <w:noProof/>
        </w:rPr>
        <w:t>Vessel Traffic Management (VTM)</w:t>
      </w:r>
      <w:r>
        <w:rPr>
          <w:noProof/>
        </w:rPr>
        <w:tab/>
      </w:r>
      <w:r>
        <w:rPr>
          <w:noProof/>
        </w:rPr>
        <w:fldChar w:fldCharType="begin"/>
      </w:r>
      <w:r>
        <w:rPr>
          <w:noProof/>
        </w:rPr>
        <w:instrText xml:space="preserve"> PAGEREF _Toc198529607 \h </w:instrText>
      </w:r>
      <w:r>
        <w:rPr>
          <w:noProof/>
        </w:rPr>
      </w:r>
      <w:r>
        <w:rPr>
          <w:noProof/>
        </w:rPr>
        <w:fldChar w:fldCharType="separate"/>
      </w:r>
      <w:r>
        <w:rPr>
          <w:noProof/>
        </w:rPr>
        <w:t>15</w:t>
      </w:r>
      <w:r>
        <w:rPr>
          <w:noProof/>
        </w:rPr>
        <w:fldChar w:fldCharType="end"/>
      </w:r>
    </w:p>
    <w:p w14:paraId="3E9A29A1" w14:textId="77777777" w:rsidR="00BE78FC" w:rsidRDefault="00BE78FC">
      <w:pPr>
        <w:pStyle w:val="TOC1"/>
        <w:tabs>
          <w:tab w:val="left" w:pos="485"/>
        </w:tabs>
        <w:rPr>
          <w:rFonts w:asciiTheme="minorHAnsi" w:hAnsiTheme="minorHAnsi"/>
          <w:caps w:val="0"/>
          <w:noProof/>
          <w:sz w:val="24"/>
          <w:szCs w:val="24"/>
          <w:lang w:val="en-US" w:eastAsia="ja-JP"/>
        </w:rPr>
      </w:pPr>
      <w:r>
        <w:rPr>
          <w:noProof/>
        </w:rPr>
        <w:t>13</w:t>
      </w:r>
      <w:r>
        <w:rPr>
          <w:rFonts w:asciiTheme="minorHAnsi" w:hAnsiTheme="minorHAnsi"/>
          <w:caps w:val="0"/>
          <w:noProof/>
          <w:sz w:val="24"/>
          <w:szCs w:val="24"/>
          <w:lang w:val="en-US" w:eastAsia="ja-JP"/>
        </w:rPr>
        <w:tab/>
      </w:r>
      <w:r>
        <w:rPr>
          <w:noProof/>
        </w:rPr>
        <w:t>Work Programme 2010 – 2014</w:t>
      </w:r>
      <w:r>
        <w:rPr>
          <w:noProof/>
        </w:rPr>
        <w:tab/>
      </w:r>
      <w:r>
        <w:rPr>
          <w:noProof/>
        </w:rPr>
        <w:fldChar w:fldCharType="begin"/>
      </w:r>
      <w:r>
        <w:rPr>
          <w:noProof/>
        </w:rPr>
        <w:instrText xml:space="preserve"> PAGEREF _Toc198529608 \h </w:instrText>
      </w:r>
      <w:r>
        <w:rPr>
          <w:noProof/>
        </w:rPr>
      </w:r>
      <w:r>
        <w:rPr>
          <w:noProof/>
        </w:rPr>
        <w:fldChar w:fldCharType="separate"/>
      </w:r>
      <w:r>
        <w:rPr>
          <w:noProof/>
        </w:rPr>
        <w:t>15</w:t>
      </w:r>
      <w:r>
        <w:rPr>
          <w:noProof/>
        </w:rPr>
        <w:fldChar w:fldCharType="end"/>
      </w:r>
    </w:p>
    <w:p w14:paraId="3B3BCF12" w14:textId="77777777" w:rsidR="00BE78FC" w:rsidRDefault="00BE78FC">
      <w:pPr>
        <w:pStyle w:val="TOC2"/>
        <w:tabs>
          <w:tab w:val="left" w:pos="1235"/>
        </w:tabs>
        <w:rPr>
          <w:rFonts w:asciiTheme="minorHAnsi" w:hAnsiTheme="minorHAnsi"/>
          <w:noProof/>
          <w:sz w:val="24"/>
          <w:lang w:val="en-US" w:eastAsia="ja-JP"/>
        </w:rPr>
      </w:pPr>
      <w:r>
        <w:rPr>
          <w:noProof/>
          <w:lang w:eastAsia="de-DE"/>
        </w:rPr>
        <w:t>13.1</w:t>
      </w:r>
      <w:r>
        <w:rPr>
          <w:rFonts w:asciiTheme="minorHAnsi" w:hAnsiTheme="minorHAnsi"/>
          <w:noProof/>
          <w:sz w:val="24"/>
          <w:lang w:val="en-US" w:eastAsia="ja-JP"/>
        </w:rPr>
        <w:tab/>
      </w:r>
      <w:r>
        <w:rPr>
          <w:noProof/>
        </w:rPr>
        <w:t>Workshop &amp; Seminar programme for 2010-2014</w:t>
      </w:r>
      <w:r>
        <w:rPr>
          <w:noProof/>
        </w:rPr>
        <w:tab/>
      </w:r>
      <w:r>
        <w:rPr>
          <w:noProof/>
        </w:rPr>
        <w:fldChar w:fldCharType="begin"/>
      </w:r>
      <w:r>
        <w:rPr>
          <w:noProof/>
        </w:rPr>
        <w:instrText xml:space="preserve"> PAGEREF _Toc198529609 \h </w:instrText>
      </w:r>
      <w:r>
        <w:rPr>
          <w:noProof/>
        </w:rPr>
      </w:r>
      <w:r>
        <w:rPr>
          <w:noProof/>
        </w:rPr>
        <w:fldChar w:fldCharType="separate"/>
      </w:r>
      <w:r>
        <w:rPr>
          <w:noProof/>
        </w:rPr>
        <w:t>15</w:t>
      </w:r>
      <w:r>
        <w:rPr>
          <w:noProof/>
        </w:rPr>
        <w:fldChar w:fldCharType="end"/>
      </w:r>
    </w:p>
    <w:p w14:paraId="0083A741" w14:textId="77777777" w:rsidR="00BE78FC" w:rsidRDefault="00BE78FC">
      <w:pPr>
        <w:pStyle w:val="TOC1"/>
        <w:tabs>
          <w:tab w:val="left" w:pos="485"/>
        </w:tabs>
        <w:rPr>
          <w:rFonts w:asciiTheme="minorHAnsi" w:hAnsiTheme="minorHAnsi"/>
          <w:caps w:val="0"/>
          <w:noProof/>
          <w:sz w:val="24"/>
          <w:szCs w:val="24"/>
          <w:lang w:val="en-US" w:eastAsia="ja-JP"/>
        </w:rPr>
      </w:pPr>
      <w:r>
        <w:rPr>
          <w:noProof/>
        </w:rPr>
        <w:t>14</w:t>
      </w:r>
      <w:r>
        <w:rPr>
          <w:rFonts w:asciiTheme="minorHAnsi" w:hAnsiTheme="minorHAnsi"/>
          <w:caps w:val="0"/>
          <w:noProof/>
          <w:sz w:val="24"/>
          <w:szCs w:val="24"/>
          <w:lang w:val="en-US" w:eastAsia="ja-JP"/>
        </w:rPr>
        <w:tab/>
      </w:r>
      <w:r>
        <w:rPr>
          <w:noProof/>
        </w:rPr>
        <w:t>Review of IALA procedures</w:t>
      </w:r>
      <w:r>
        <w:rPr>
          <w:noProof/>
        </w:rPr>
        <w:tab/>
      </w:r>
      <w:r>
        <w:rPr>
          <w:noProof/>
        </w:rPr>
        <w:fldChar w:fldCharType="begin"/>
      </w:r>
      <w:r>
        <w:rPr>
          <w:noProof/>
        </w:rPr>
        <w:instrText xml:space="preserve"> PAGEREF _Toc198529610 \h </w:instrText>
      </w:r>
      <w:r>
        <w:rPr>
          <w:noProof/>
        </w:rPr>
      </w:r>
      <w:r>
        <w:rPr>
          <w:noProof/>
        </w:rPr>
        <w:fldChar w:fldCharType="separate"/>
      </w:r>
      <w:r>
        <w:rPr>
          <w:noProof/>
        </w:rPr>
        <w:t>16</w:t>
      </w:r>
      <w:r>
        <w:rPr>
          <w:noProof/>
        </w:rPr>
        <w:fldChar w:fldCharType="end"/>
      </w:r>
    </w:p>
    <w:p w14:paraId="55B4278D" w14:textId="77777777" w:rsidR="00BE78FC" w:rsidRDefault="00BE78FC">
      <w:pPr>
        <w:pStyle w:val="TOC2"/>
        <w:tabs>
          <w:tab w:val="left" w:pos="1235"/>
        </w:tabs>
        <w:rPr>
          <w:rFonts w:asciiTheme="minorHAnsi" w:hAnsiTheme="minorHAnsi"/>
          <w:noProof/>
          <w:sz w:val="24"/>
          <w:lang w:val="en-US" w:eastAsia="ja-JP"/>
        </w:rPr>
      </w:pPr>
      <w:r>
        <w:rPr>
          <w:noProof/>
        </w:rPr>
        <w:t>14.1</w:t>
      </w:r>
      <w:r>
        <w:rPr>
          <w:rFonts w:asciiTheme="minorHAnsi" w:hAnsiTheme="minorHAnsi"/>
          <w:noProof/>
          <w:sz w:val="24"/>
          <w:lang w:val="en-US" w:eastAsia="ja-JP"/>
        </w:rPr>
        <w:tab/>
      </w:r>
      <w:r>
        <w:rPr>
          <w:noProof/>
        </w:rPr>
        <w:t>Review of Committee output documents</w:t>
      </w:r>
      <w:r>
        <w:rPr>
          <w:noProof/>
        </w:rPr>
        <w:tab/>
      </w:r>
      <w:r>
        <w:rPr>
          <w:noProof/>
        </w:rPr>
        <w:fldChar w:fldCharType="begin"/>
      </w:r>
      <w:r>
        <w:rPr>
          <w:noProof/>
        </w:rPr>
        <w:instrText xml:space="preserve"> PAGEREF _Toc198529611 \h </w:instrText>
      </w:r>
      <w:r>
        <w:rPr>
          <w:noProof/>
        </w:rPr>
      </w:r>
      <w:r>
        <w:rPr>
          <w:noProof/>
        </w:rPr>
        <w:fldChar w:fldCharType="separate"/>
      </w:r>
      <w:r>
        <w:rPr>
          <w:noProof/>
        </w:rPr>
        <w:t>16</w:t>
      </w:r>
      <w:r>
        <w:rPr>
          <w:noProof/>
        </w:rPr>
        <w:fldChar w:fldCharType="end"/>
      </w:r>
    </w:p>
    <w:p w14:paraId="7B5E3C3D" w14:textId="77777777" w:rsidR="00BE78FC" w:rsidRDefault="00BE78FC">
      <w:pPr>
        <w:pStyle w:val="TOC2"/>
        <w:tabs>
          <w:tab w:val="left" w:pos="1235"/>
        </w:tabs>
        <w:rPr>
          <w:rFonts w:asciiTheme="minorHAnsi" w:hAnsiTheme="minorHAnsi"/>
          <w:noProof/>
          <w:sz w:val="24"/>
          <w:lang w:val="en-US" w:eastAsia="ja-JP"/>
        </w:rPr>
      </w:pPr>
      <w:r>
        <w:rPr>
          <w:noProof/>
        </w:rPr>
        <w:t>14.2</w:t>
      </w:r>
      <w:r>
        <w:rPr>
          <w:rFonts w:asciiTheme="minorHAnsi" w:hAnsiTheme="minorHAnsi"/>
          <w:noProof/>
          <w:sz w:val="24"/>
          <w:lang w:val="en-US" w:eastAsia="ja-JP"/>
        </w:rPr>
        <w:tab/>
      </w:r>
      <w:r>
        <w:rPr>
          <w:noProof/>
        </w:rPr>
        <w:t>Tackling priority Tasks</w:t>
      </w:r>
      <w:r>
        <w:rPr>
          <w:noProof/>
        </w:rPr>
        <w:tab/>
      </w:r>
      <w:r>
        <w:rPr>
          <w:noProof/>
        </w:rPr>
        <w:fldChar w:fldCharType="begin"/>
      </w:r>
      <w:r>
        <w:rPr>
          <w:noProof/>
        </w:rPr>
        <w:instrText xml:space="preserve"> PAGEREF _Toc198529612 \h </w:instrText>
      </w:r>
      <w:r>
        <w:rPr>
          <w:noProof/>
        </w:rPr>
      </w:r>
      <w:r>
        <w:rPr>
          <w:noProof/>
        </w:rPr>
        <w:fldChar w:fldCharType="separate"/>
      </w:r>
      <w:r>
        <w:rPr>
          <w:noProof/>
        </w:rPr>
        <w:t>16</w:t>
      </w:r>
      <w:r>
        <w:rPr>
          <w:noProof/>
        </w:rPr>
        <w:fldChar w:fldCharType="end"/>
      </w:r>
    </w:p>
    <w:p w14:paraId="6939EAAA" w14:textId="77777777" w:rsidR="00BE78FC" w:rsidRDefault="00BE78FC">
      <w:pPr>
        <w:pStyle w:val="TOC2"/>
        <w:tabs>
          <w:tab w:val="left" w:pos="1235"/>
        </w:tabs>
        <w:rPr>
          <w:rFonts w:asciiTheme="minorHAnsi" w:hAnsiTheme="minorHAnsi"/>
          <w:noProof/>
          <w:sz w:val="24"/>
          <w:lang w:val="en-US" w:eastAsia="ja-JP"/>
        </w:rPr>
      </w:pPr>
      <w:r>
        <w:rPr>
          <w:noProof/>
        </w:rPr>
        <w:t>14.3</w:t>
      </w:r>
      <w:r>
        <w:rPr>
          <w:rFonts w:asciiTheme="minorHAnsi" w:hAnsiTheme="minorHAnsi"/>
          <w:noProof/>
          <w:sz w:val="24"/>
          <w:lang w:val="en-US" w:eastAsia="ja-JP"/>
        </w:rPr>
        <w:tab/>
      </w:r>
      <w:r>
        <w:rPr>
          <w:noProof/>
        </w:rPr>
        <w:t>Revised format for Committee input Papers’ List</w:t>
      </w:r>
      <w:r>
        <w:rPr>
          <w:noProof/>
        </w:rPr>
        <w:tab/>
      </w:r>
      <w:r>
        <w:rPr>
          <w:noProof/>
        </w:rPr>
        <w:fldChar w:fldCharType="begin"/>
      </w:r>
      <w:r>
        <w:rPr>
          <w:noProof/>
        </w:rPr>
        <w:instrText xml:space="preserve"> PAGEREF _Toc198529613 \h </w:instrText>
      </w:r>
      <w:r>
        <w:rPr>
          <w:noProof/>
        </w:rPr>
      </w:r>
      <w:r>
        <w:rPr>
          <w:noProof/>
        </w:rPr>
        <w:fldChar w:fldCharType="separate"/>
      </w:r>
      <w:r>
        <w:rPr>
          <w:noProof/>
        </w:rPr>
        <w:t>16</w:t>
      </w:r>
      <w:r>
        <w:rPr>
          <w:noProof/>
        </w:rPr>
        <w:fldChar w:fldCharType="end"/>
      </w:r>
    </w:p>
    <w:p w14:paraId="6DEC7B5C" w14:textId="77777777" w:rsidR="00BE78FC" w:rsidRDefault="00BE78FC">
      <w:pPr>
        <w:pStyle w:val="TOC1"/>
        <w:tabs>
          <w:tab w:val="left" w:pos="485"/>
        </w:tabs>
        <w:rPr>
          <w:rFonts w:asciiTheme="minorHAnsi" w:hAnsiTheme="minorHAnsi"/>
          <w:caps w:val="0"/>
          <w:noProof/>
          <w:sz w:val="24"/>
          <w:szCs w:val="24"/>
          <w:lang w:val="en-US" w:eastAsia="ja-JP"/>
        </w:rPr>
      </w:pPr>
      <w:r>
        <w:rPr>
          <w:noProof/>
        </w:rPr>
        <w:t>15</w:t>
      </w:r>
      <w:r>
        <w:rPr>
          <w:rFonts w:asciiTheme="minorHAnsi" w:hAnsiTheme="minorHAnsi"/>
          <w:caps w:val="0"/>
          <w:noProof/>
          <w:sz w:val="24"/>
          <w:szCs w:val="24"/>
          <w:lang w:val="en-US" w:eastAsia="ja-JP"/>
        </w:rPr>
        <w:tab/>
      </w:r>
      <w:r>
        <w:rPr>
          <w:noProof/>
        </w:rPr>
        <w:t xml:space="preserve">IALA </w:t>
      </w:r>
      <w:r w:rsidRPr="00321309">
        <w:rPr>
          <w:noProof/>
        </w:rPr>
        <w:t>IT</w:t>
      </w:r>
      <w:r>
        <w:rPr>
          <w:noProof/>
        </w:rPr>
        <w:t xml:space="preserve"> Facilities</w:t>
      </w:r>
      <w:r>
        <w:rPr>
          <w:noProof/>
        </w:rPr>
        <w:tab/>
      </w:r>
      <w:r>
        <w:rPr>
          <w:noProof/>
        </w:rPr>
        <w:fldChar w:fldCharType="begin"/>
      </w:r>
      <w:r>
        <w:rPr>
          <w:noProof/>
        </w:rPr>
        <w:instrText xml:space="preserve"> PAGEREF _Toc198529614 \h </w:instrText>
      </w:r>
      <w:r>
        <w:rPr>
          <w:noProof/>
        </w:rPr>
      </w:r>
      <w:r>
        <w:rPr>
          <w:noProof/>
        </w:rPr>
        <w:fldChar w:fldCharType="separate"/>
      </w:r>
      <w:r>
        <w:rPr>
          <w:noProof/>
        </w:rPr>
        <w:t>16</w:t>
      </w:r>
      <w:r>
        <w:rPr>
          <w:noProof/>
        </w:rPr>
        <w:fldChar w:fldCharType="end"/>
      </w:r>
    </w:p>
    <w:p w14:paraId="24455F13" w14:textId="77777777" w:rsidR="00BE78FC" w:rsidRDefault="00BE78FC">
      <w:pPr>
        <w:pStyle w:val="TOC2"/>
        <w:tabs>
          <w:tab w:val="left" w:pos="1235"/>
        </w:tabs>
        <w:rPr>
          <w:rFonts w:asciiTheme="minorHAnsi" w:hAnsiTheme="minorHAnsi"/>
          <w:noProof/>
          <w:sz w:val="24"/>
          <w:lang w:val="en-US" w:eastAsia="ja-JP"/>
        </w:rPr>
      </w:pPr>
      <w:r>
        <w:rPr>
          <w:noProof/>
          <w:lang w:eastAsia="de-DE"/>
        </w:rPr>
        <w:t>15.1</w:t>
      </w:r>
      <w:r>
        <w:rPr>
          <w:rFonts w:asciiTheme="minorHAnsi" w:hAnsiTheme="minorHAnsi"/>
          <w:noProof/>
          <w:sz w:val="24"/>
          <w:lang w:val="en-US" w:eastAsia="ja-JP"/>
        </w:rPr>
        <w:tab/>
      </w:r>
      <w:r w:rsidRPr="00321309">
        <w:rPr>
          <w:noProof/>
          <w:lang w:val="en-US"/>
        </w:rPr>
        <w:t>IALA Information Technology Group</w:t>
      </w:r>
      <w:r>
        <w:rPr>
          <w:noProof/>
        </w:rPr>
        <w:tab/>
      </w:r>
      <w:r>
        <w:rPr>
          <w:noProof/>
        </w:rPr>
        <w:fldChar w:fldCharType="begin"/>
      </w:r>
      <w:r>
        <w:rPr>
          <w:noProof/>
        </w:rPr>
        <w:instrText xml:space="preserve"> PAGEREF _Toc198529615 \h </w:instrText>
      </w:r>
      <w:r>
        <w:rPr>
          <w:noProof/>
        </w:rPr>
      </w:r>
      <w:r>
        <w:rPr>
          <w:noProof/>
        </w:rPr>
        <w:fldChar w:fldCharType="separate"/>
      </w:r>
      <w:r>
        <w:rPr>
          <w:noProof/>
        </w:rPr>
        <w:t>16</w:t>
      </w:r>
      <w:r>
        <w:rPr>
          <w:noProof/>
        </w:rPr>
        <w:fldChar w:fldCharType="end"/>
      </w:r>
    </w:p>
    <w:p w14:paraId="145D300D" w14:textId="77777777" w:rsidR="00BE78FC" w:rsidRDefault="00BE78FC">
      <w:pPr>
        <w:pStyle w:val="TOC2"/>
        <w:tabs>
          <w:tab w:val="left" w:pos="1235"/>
        </w:tabs>
        <w:rPr>
          <w:rFonts w:asciiTheme="minorHAnsi" w:hAnsiTheme="minorHAnsi"/>
          <w:noProof/>
          <w:sz w:val="24"/>
          <w:lang w:val="en-US" w:eastAsia="ja-JP"/>
        </w:rPr>
      </w:pPr>
      <w:r>
        <w:rPr>
          <w:noProof/>
          <w:lang w:eastAsia="de-DE"/>
        </w:rPr>
        <w:t>15.2</w:t>
      </w:r>
      <w:r>
        <w:rPr>
          <w:rFonts w:asciiTheme="minorHAnsi" w:hAnsiTheme="minorHAnsi"/>
          <w:noProof/>
          <w:sz w:val="24"/>
          <w:lang w:val="en-US" w:eastAsia="ja-JP"/>
        </w:rPr>
        <w:tab/>
      </w:r>
      <w:r>
        <w:rPr>
          <w:noProof/>
          <w:lang w:eastAsia="de-DE"/>
        </w:rPr>
        <w:t>IALA and LinkedIn</w:t>
      </w:r>
      <w:r>
        <w:rPr>
          <w:noProof/>
        </w:rPr>
        <w:tab/>
      </w:r>
      <w:r>
        <w:rPr>
          <w:noProof/>
        </w:rPr>
        <w:fldChar w:fldCharType="begin"/>
      </w:r>
      <w:r>
        <w:rPr>
          <w:noProof/>
        </w:rPr>
        <w:instrText xml:space="preserve"> PAGEREF _Toc198529616 \h </w:instrText>
      </w:r>
      <w:r>
        <w:rPr>
          <w:noProof/>
        </w:rPr>
      </w:r>
      <w:r>
        <w:rPr>
          <w:noProof/>
        </w:rPr>
        <w:fldChar w:fldCharType="separate"/>
      </w:r>
      <w:r>
        <w:rPr>
          <w:noProof/>
        </w:rPr>
        <w:t>16</w:t>
      </w:r>
      <w:r>
        <w:rPr>
          <w:noProof/>
        </w:rPr>
        <w:fldChar w:fldCharType="end"/>
      </w:r>
    </w:p>
    <w:p w14:paraId="56091586" w14:textId="77777777" w:rsidR="00BE78FC" w:rsidRDefault="00BE78FC">
      <w:pPr>
        <w:pStyle w:val="TOC1"/>
        <w:tabs>
          <w:tab w:val="left" w:pos="485"/>
        </w:tabs>
        <w:rPr>
          <w:rFonts w:asciiTheme="minorHAnsi" w:hAnsiTheme="minorHAnsi"/>
          <w:caps w:val="0"/>
          <w:noProof/>
          <w:sz w:val="24"/>
          <w:szCs w:val="24"/>
          <w:lang w:val="en-US" w:eastAsia="ja-JP"/>
        </w:rPr>
      </w:pPr>
      <w:r>
        <w:rPr>
          <w:noProof/>
        </w:rPr>
        <w:t>16</w:t>
      </w:r>
      <w:r>
        <w:rPr>
          <w:rFonts w:asciiTheme="minorHAnsi" w:hAnsiTheme="minorHAnsi"/>
          <w:caps w:val="0"/>
          <w:noProof/>
          <w:sz w:val="24"/>
          <w:szCs w:val="24"/>
          <w:lang w:val="en-US" w:eastAsia="ja-JP"/>
        </w:rPr>
        <w:tab/>
      </w:r>
      <w:r>
        <w:rPr>
          <w:noProof/>
        </w:rPr>
        <w:t>IALA Bulletin &amp; Related matters</w:t>
      </w:r>
      <w:r>
        <w:rPr>
          <w:noProof/>
        </w:rPr>
        <w:tab/>
      </w:r>
      <w:r>
        <w:rPr>
          <w:noProof/>
        </w:rPr>
        <w:fldChar w:fldCharType="begin"/>
      </w:r>
      <w:r>
        <w:rPr>
          <w:noProof/>
        </w:rPr>
        <w:instrText xml:space="preserve"> PAGEREF _Toc198529617 \h </w:instrText>
      </w:r>
      <w:r>
        <w:rPr>
          <w:noProof/>
        </w:rPr>
      </w:r>
      <w:r>
        <w:rPr>
          <w:noProof/>
        </w:rPr>
        <w:fldChar w:fldCharType="separate"/>
      </w:r>
      <w:r>
        <w:rPr>
          <w:noProof/>
        </w:rPr>
        <w:t>17</w:t>
      </w:r>
      <w:r>
        <w:rPr>
          <w:noProof/>
        </w:rPr>
        <w:fldChar w:fldCharType="end"/>
      </w:r>
    </w:p>
    <w:p w14:paraId="358B955D" w14:textId="77777777" w:rsidR="00BE78FC" w:rsidRDefault="00BE78FC">
      <w:pPr>
        <w:pStyle w:val="TOC1"/>
        <w:tabs>
          <w:tab w:val="left" w:pos="485"/>
        </w:tabs>
        <w:rPr>
          <w:rFonts w:asciiTheme="minorHAnsi" w:hAnsiTheme="minorHAnsi"/>
          <w:caps w:val="0"/>
          <w:noProof/>
          <w:sz w:val="24"/>
          <w:szCs w:val="24"/>
          <w:lang w:val="en-US" w:eastAsia="ja-JP"/>
        </w:rPr>
      </w:pPr>
      <w:r>
        <w:rPr>
          <w:noProof/>
        </w:rPr>
        <w:t>17</w:t>
      </w:r>
      <w:r>
        <w:rPr>
          <w:rFonts w:asciiTheme="minorHAnsi" w:hAnsiTheme="minorHAnsi"/>
          <w:caps w:val="0"/>
          <w:noProof/>
          <w:sz w:val="24"/>
          <w:szCs w:val="24"/>
          <w:lang w:val="en-US" w:eastAsia="ja-JP"/>
        </w:rPr>
        <w:tab/>
      </w:r>
      <w:r>
        <w:rPr>
          <w:noProof/>
        </w:rPr>
        <w:t>Any Other Business</w:t>
      </w:r>
      <w:r>
        <w:rPr>
          <w:noProof/>
        </w:rPr>
        <w:tab/>
      </w:r>
      <w:r>
        <w:rPr>
          <w:noProof/>
        </w:rPr>
        <w:fldChar w:fldCharType="begin"/>
      </w:r>
      <w:r>
        <w:rPr>
          <w:noProof/>
        </w:rPr>
        <w:instrText xml:space="preserve"> PAGEREF _Toc198529618 \h </w:instrText>
      </w:r>
      <w:r>
        <w:rPr>
          <w:noProof/>
        </w:rPr>
      </w:r>
      <w:r>
        <w:rPr>
          <w:noProof/>
        </w:rPr>
        <w:fldChar w:fldCharType="separate"/>
      </w:r>
      <w:r>
        <w:rPr>
          <w:noProof/>
        </w:rPr>
        <w:t>17</w:t>
      </w:r>
      <w:r>
        <w:rPr>
          <w:noProof/>
        </w:rPr>
        <w:fldChar w:fldCharType="end"/>
      </w:r>
    </w:p>
    <w:p w14:paraId="46EDE8E7" w14:textId="77777777" w:rsidR="00BE78FC" w:rsidRDefault="00BE78FC">
      <w:pPr>
        <w:pStyle w:val="TOC2"/>
        <w:tabs>
          <w:tab w:val="left" w:pos="1235"/>
        </w:tabs>
        <w:rPr>
          <w:rFonts w:asciiTheme="minorHAnsi" w:hAnsiTheme="minorHAnsi"/>
          <w:noProof/>
          <w:sz w:val="24"/>
          <w:lang w:val="en-US" w:eastAsia="ja-JP"/>
        </w:rPr>
      </w:pPr>
      <w:r>
        <w:rPr>
          <w:noProof/>
          <w:lang w:eastAsia="de-DE"/>
        </w:rPr>
        <w:t>17.1</w:t>
      </w:r>
      <w:r>
        <w:rPr>
          <w:rFonts w:asciiTheme="minorHAnsi" w:hAnsiTheme="minorHAnsi"/>
          <w:noProof/>
          <w:sz w:val="24"/>
          <w:lang w:val="en-US" w:eastAsia="ja-JP"/>
        </w:rPr>
        <w:tab/>
      </w:r>
      <w:r>
        <w:rPr>
          <w:noProof/>
        </w:rPr>
        <w:t>Committee structure 2014 – 2018</w:t>
      </w:r>
      <w:r>
        <w:rPr>
          <w:noProof/>
        </w:rPr>
        <w:tab/>
      </w:r>
      <w:r>
        <w:rPr>
          <w:noProof/>
        </w:rPr>
        <w:fldChar w:fldCharType="begin"/>
      </w:r>
      <w:r>
        <w:rPr>
          <w:noProof/>
        </w:rPr>
        <w:instrText xml:space="preserve"> PAGEREF _Toc198529619 \h </w:instrText>
      </w:r>
      <w:r>
        <w:rPr>
          <w:noProof/>
        </w:rPr>
      </w:r>
      <w:r>
        <w:rPr>
          <w:noProof/>
        </w:rPr>
        <w:fldChar w:fldCharType="separate"/>
      </w:r>
      <w:r>
        <w:rPr>
          <w:noProof/>
        </w:rPr>
        <w:t>17</w:t>
      </w:r>
      <w:r>
        <w:rPr>
          <w:noProof/>
        </w:rPr>
        <w:fldChar w:fldCharType="end"/>
      </w:r>
    </w:p>
    <w:p w14:paraId="300CB0C6" w14:textId="77777777" w:rsidR="00BE78FC" w:rsidRDefault="00BE78FC">
      <w:pPr>
        <w:pStyle w:val="TOC2"/>
        <w:tabs>
          <w:tab w:val="left" w:pos="1235"/>
        </w:tabs>
        <w:rPr>
          <w:rFonts w:asciiTheme="minorHAnsi" w:hAnsiTheme="minorHAnsi"/>
          <w:noProof/>
          <w:sz w:val="24"/>
          <w:lang w:val="en-US" w:eastAsia="ja-JP"/>
        </w:rPr>
      </w:pPr>
      <w:r>
        <w:rPr>
          <w:noProof/>
        </w:rPr>
        <w:t>17.2</w:t>
      </w:r>
      <w:r>
        <w:rPr>
          <w:rFonts w:asciiTheme="minorHAnsi" w:hAnsiTheme="minorHAnsi"/>
          <w:noProof/>
          <w:sz w:val="24"/>
          <w:lang w:val="en-US" w:eastAsia="ja-JP"/>
        </w:rPr>
        <w:tab/>
      </w:r>
      <w:r>
        <w:rPr>
          <w:noProof/>
        </w:rPr>
        <w:t>Preparing for the 2014 – 2018 Work programme</w:t>
      </w:r>
      <w:r>
        <w:rPr>
          <w:noProof/>
        </w:rPr>
        <w:tab/>
      </w:r>
      <w:r>
        <w:rPr>
          <w:noProof/>
        </w:rPr>
        <w:fldChar w:fldCharType="begin"/>
      </w:r>
      <w:r>
        <w:rPr>
          <w:noProof/>
        </w:rPr>
        <w:instrText xml:space="preserve"> PAGEREF _Toc198529620 \h </w:instrText>
      </w:r>
      <w:r>
        <w:rPr>
          <w:noProof/>
        </w:rPr>
      </w:r>
      <w:r>
        <w:rPr>
          <w:noProof/>
        </w:rPr>
        <w:fldChar w:fldCharType="separate"/>
      </w:r>
      <w:r>
        <w:rPr>
          <w:noProof/>
        </w:rPr>
        <w:t>17</w:t>
      </w:r>
      <w:r>
        <w:rPr>
          <w:noProof/>
        </w:rPr>
        <w:fldChar w:fldCharType="end"/>
      </w:r>
    </w:p>
    <w:p w14:paraId="71E66103" w14:textId="77777777" w:rsidR="00BE78FC" w:rsidRDefault="00BE78FC">
      <w:pPr>
        <w:pStyle w:val="TOC2"/>
        <w:tabs>
          <w:tab w:val="left" w:pos="1235"/>
        </w:tabs>
        <w:rPr>
          <w:rFonts w:asciiTheme="minorHAnsi" w:hAnsiTheme="minorHAnsi"/>
          <w:noProof/>
          <w:sz w:val="24"/>
          <w:lang w:val="en-US" w:eastAsia="ja-JP"/>
        </w:rPr>
      </w:pPr>
      <w:r>
        <w:rPr>
          <w:noProof/>
          <w:lang w:eastAsia="de-DE"/>
        </w:rPr>
        <w:t>17.3</w:t>
      </w:r>
      <w:r>
        <w:rPr>
          <w:rFonts w:asciiTheme="minorHAnsi" w:hAnsiTheme="minorHAnsi"/>
          <w:noProof/>
          <w:sz w:val="24"/>
          <w:lang w:val="en-US" w:eastAsia="ja-JP"/>
        </w:rPr>
        <w:tab/>
      </w:r>
      <w:r>
        <w:rPr>
          <w:noProof/>
        </w:rPr>
        <w:t>Workshop &amp; seminar pricing and costs for invitees</w:t>
      </w:r>
      <w:r>
        <w:rPr>
          <w:noProof/>
        </w:rPr>
        <w:tab/>
      </w:r>
      <w:r>
        <w:rPr>
          <w:noProof/>
        </w:rPr>
        <w:fldChar w:fldCharType="begin"/>
      </w:r>
      <w:r>
        <w:rPr>
          <w:noProof/>
        </w:rPr>
        <w:instrText xml:space="preserve"> PAGEREF _Toc198529621 \h </w:instrText>
      </w:r>
      <w:r>
        <w:rPr>
          <w:noProof/>
        </w:rPr>
      </w:r>
      <w:r>
        <w:rPr>
          <w:noProof/>
        </w:rPr>
        <w:fldChar w:fldCharType="separate"/>
      </w:r>
      <w:r>
        <w:rPr>
          <w:noProof/>
        </w:rPr>
        <w:t>17</w:t>
      </w:r>
      <w:r>
        <w:rPr>
          <w:noProof/>
        </w:rPr>
        <w:fldChar w:fldCharType="end"/>
      </w:r>
    </w:p>
    <w:p w14:paraId="2E249C10" w14:textId="77777777" w:rsidR="00BE78FC" w:rsidRDefault="00BE78FC">
      <w:pPr>
        <w:pStyle w:val="TOC2"/>
        <w:tabs>
          <w:tab w:val="left" w:pos="1235"/>
        </w:tabs>
        <w:rPr>
          <w:rFonts w:asciiTheme="minorHAnsi" w:hAnsiTheme="minorHAnsi"/>
          <w:noProof/>
          <w:sz w:val="24"/>
          <w:lang w:val="en-US" w:eastAsia="ja-JP"/>
        </w:rPr>
      </w:pPr>
      <w:r>
        <w:rPr>
          <w:noProof/>
        </w:rPr>
        <w:t>17.4</w:t>
      </w:r>
      <w:r>
        <w:rPr>
          <w:rFonts w:asciiTheme="minorHAnsi" w:hAnsiTheme="minorHAnsi"/>
          <w:noProof/>
          <w:sz w:val="24"/>
          <w:lang w:val="en-US" w:eastAsia="ja-JP"/>
        </w:rPr>
        <w:tab/>
      </w:r>
      <w:r>
        <w:rPr>
          <w:noProof/>
        </w:rPr>
        <w:t>Annual Questionnaire</w:t>
      </w:r>
      <w:r>
        <w:rPr>
          <w:noProof/>
        </w:rPr>
        <w:tab/>
      </w:r>
      <w:r>
        <w:rPr>
          <w:noProof/>
        </w:rPr>
        <w:fldChar w:fldCharType="begin"/>
      </w:r>
      <w:r>
        <w:rPr>
          <w:noProof/>
        </w:rPr>
        <w:instrText xml:space="preserve"> PAGEREF _Toc198529622 \h </w:instrText>
      </w:r>
      <w:r>
        <w:rPr>
          <w:noProof/>
        </w:rPr>
      </w:r>
      <w:r>
        <w:rPr>
          <w:noProof/>
        </w:rPr>
        <w:fldChar w:fldCharType="separate"/>
      </w:r>
      <w:r>
        <w:rPr>
          <w:noProof/>
        </w:rPr>
        <w:t>18</w:t>
      </w:r>
      <w:r>
        <w:rPr>
          <w:noProof/>
        </w:rPr>
        <w:fldChar w:fldCharType="end"/>
      </w:r>
    </w:p>
    <w:p w14:paraId="4D83E1E9" w14:textId="77777777" w:rsidR="00BE78FC" w:rsidRDefault="00BE78FC">
      <w:pPr>
        <w:pStyle w:val="TOC1"/>
        <w:tabs>
          <w:tab w:val="left" w:pos="485"/>
        </w:tabs>
        <w:rPr>
          <w:rFonts w:asciiTheme="minorHAnsi" w:hAnsiTheme="minorHAnsi"/>
          <w:caps w:val="0"/>
          <w:noProof/>
          <w:sz w:val="24"/>
          <w:szCs w:val="24"/>
          <w:lang w:val="en-US" w:eastAsia="ja-JP"/>
        </w:rPr>
      </w:pPr>
      <w:r>
        <w:rPr>
          <w:noProof/>
        </w:rPr>
        <w:t>18</w:t>
      </w:r>
      <w:r>
        <w:rPr>
          <w:rFonts w:asciiTheme="minorHAnsi" w:hAnsiTheme="minorHAnsi"/>
          <w:caps w:val="0"/>
          <w:noProof/>
          <w:sz w:val="24"/>
          <w:szCs w:val="24"/>
          <w:lang w:val="en-US" w:eastAsia="ja-JP"/>
        </w:rPr>
        <w:tab/>
      </w:r>
      <w:r>
        <w:rPr>
          <w:noProof/>
        </w:rPr>
        <w:t>Date and time of the next meeting</w:t>
      </w:r>
      <w:r>
        <w:rPr>
          <w:noProof/>
        </w:rPr>
        <w:tab/>
      </w:r>
      <w:r>
        <w:rPr>
          <w:noProof/>
        </w:rPr>
        <w:fldChar w:fldCharType="begin"/>
      </w:r>
      <w:r>
        <w:rPr>
          <w:noProof/>
        </w:rPr>
        <w:instrText xml:space="preserve"> PAGEREF _Toc198529623 \h </w:instrText>
      </w:r>
      <w:r>
        <w:rPr>
          <w:noProof/>
        </w:rPr>
      </w:r>
      <w:r>
        <w:rPr>
          <w:noProof/>
        </w:rPr>
        <w:fldChar w:fldCharType="separate"/>
      </w:r>
      <w:r>
        <w:rPr>
          <w:noProof/>
        </w:rPr>
        <w:t>18</w:t>
      </w:r>
      <w:r>
        <w:rPr>
          <w:noProof/>
        </w:rPr>
        <w:fldChar w:fldCharType="end"/>
      </w:r>
    </w:p>
    <w:p w14:paraId="577E8827" w14:textId="77777777" w:rsidR="00BE78FC" w:rsidRDefault="00BE78FC">
      <w:pPr>
        <w:pStyle w:val="TOC1"/>
        <w:tabs>
          <w:tab w:val="left" w:pos="485"/>
        </w:tabs>
        <w:rPr>
          <w:rFonts w:asciiTheme="minorHAnsi" w:hAnsiTheme="minorHAnsi"/>
          <w:caps w:val="0"/>
          <w:noProof/>
          <w:sz w:val="24"/>
          <w:szCs w:val="24"/>
          <w:lang w:val="en-US" w:eastAsia="ja-JP"/>
        </w:rPr>
      </w:pPr>
      <w:r>
        <w:rPr>
          <w:noProof/>
        </w:rPr>
        <w:t>19</w:t>
      </w:r>
      <w:r>
        <w:rPr>
          <w:rFonts w:asciiTheme="minorHAnsi" w:hAnsiTheme="minorHAnsi"/>
          <w:caps w:val="0"/>
          <w:noProof/>
          <w:sz w:val="24"/>
          <w:szCs w:val="24"/>
          <w:lang w:val="en-US" w:eastAsia="ja-JP"/>
        </w:rPr>
        <w:tab/>
      </w:r>
      <w:r>
        <w:rPr>
          <w:noProof/>
        </w:rPr>
        <w:t>List of Annexes</w:t>
      </w:r>
      <w:r>
        <w:rPr>
          <w:noProof/>
        </w:rPr>
        <w:tab/>
      </w:r>
      <w:r>
        <w:rPr>
          <w:noProof/>
        </w:rPr>
        <w:fldChar w:fldCharType="begin"/>
      </w:r>
      <w:r>
        <w:rPr>
          <w:noProof/>
        </w:rPr>
        <w:instrText xml:space="preserve"> PAGEREF _Toc198529624 \h </w:instrText>
      </w:r>
      <w:r>
        <w:rPr>
          <w:noProof/>
        </w:rPr>
      </w:r>
      <w:r>
        <w:rPr>
          <w:noProof/>
        </w:rPr>
        <w:fldChar w:fldCharType="separate"/>
      </w:r>
      <w:r>
        <w:rPr>
          <w:noProof/>
        </w:rPr>
        <w:t>18</w:t>
      </w:r>
      <w:r>
        <w:rPr>
          <w:noProof/>
        </w:rPr>
        <w:fldChar w:fldCharType="end"/>
      </w:r>
    </w:p>
    <w:p w14:paraId="2C3A1836" w14:textId="77777777" w:rsidR="00BE78FC" w:rsidRDefault="00BE78FC">
      <w:pPr>
        <w:pStyle w:val="TOC4"/>
        <w:tabs>
          <w:tab w:val="left" w:pos="1460"/>
        </w:tabs>
        <w:rPr>
          <w:rFonts w:asciiTheme="minorHAnsi" w:hAnsiTheme="minorHAnsi" w:cstheme="minorBidi"/>
          <w:b w:val="0"/>
          <w:color w:val="auto"/>
        </w:rPr>
      </w:pPr>
      <w:r w:rsidRPr="00321309">
        <w:rPr>
          <w:rFonts w:ascii="Arial Bold" w:hAnsi="Arial Bold"/>
        </w:rPr>
        <w:t>ANNEX A</w:t>
      </w:r>
      <w:r>
        <w:rPr>
          <w:rFonts w:asciiTheme="minorHAnsi" w:hAnsiTheme="minorHAnsi" w:cstheme="minorBidi"/>
          <w:b w:val="0"/>
          <w:color w:val="auto"/>
        </w:rPr>
        <w:tab/>
      </w:r>
      <w:r>
        <w:t>Agenda</w:t>
      </w:r>
      <w:r>
        <w:tab/>
      </w:r>
      <w:r>
        <w:fldChar w:fldCharType="begin"/>
      </w:r>
      <w:r>
        <w:instrText xml:space="preserve"> PAGEREF _Toc198529625 \h </w:instrText>
      </w:r>
      <w:r>
        <w:fldChar w:fldCharType="separate"/>
      </w:r>
      <w:r>
        <w:t>19</w:t>
      </w:r>
      <w:r>
        <w:fldChar w:fldCharType="end"/>
      </w:r>
    </w:p>
    <w:p w14:paraId="4BBF9380" w14:textId="77777777" w:rsidR="00BE78FC" w:rsidRDefault="00BE78FC">
      <w:pPr>
        <w:pStyle w:val="TOC4"/>
        <w:tabs>
          <w:tab w:val="left" w:pos="1460"/>
        </w:tabs>
        <w:rPr>
          <w:rFonts w:asciiTheme="minorHAnsi" w:hAnsiTheme="minorHAnsi" w:cstheme="minorBidi"/>
          <w:b w:val="0"/>
          <w:color w:val="auto"/>
        </w:rPr>
      </w:pPr>
      <w:r w:rsidRPr="00321309">
        <w:rPr>
          <w:rFonts w:ascii="Arial Bold" w:hAnsi="Arial Bold"/>
        </w:rPr>
        <w:t>ANNEX B</w:t>
      </w:r>
      <w:r>
        <w:rPr>
          <w:rFonts w:asciiTheme="minorHAnsi" w:hAnsiTheme="minorHAnsi" w:cstheme="minorBidi"/>
          <w:b w:val="0"/>
          <w:color w:val="auto"/>
        </w:rPr>
        <w:tab/>
      </w:r>
      <w:r>
        <w:t>Input Documents</w:t>
      </w:r>
      <w:r>
        <w:tab/>
      </w:r>
      <w:r>
        <w:fldChar w:fldCharType="begin"/>
      </w:r>
      <w:r>
        <w:instrText xml:space="preserve"> PAGEREF _Toc198529626 \h </w:instrText>
      </w:r>
      <w:r>
        <w:fldChar w:fldCharType="separate"/>
      </w:r>
      <w:r>
        <w:t>21</w:t>
      </w:r>
      <w:r>
        <w:fldChar w:fldCharType="end"/>
      </w:r>
    </w:p>
    <w:p w14:paraId="0F8A8512" w14:textId="77777777" w:rsidR="00BE78FC" w:rsidRDefault="00BE78FC">
      <w:pPr>
        <w:pStyle w:val="TOC4"/>
        <w:tabs>
          <w:tab w:val="left" w:pos="1460"/>
        </w:tabs>
        <w:rPr>
          <w:rFonts w:asciiTheme="minorHAnsi" w:hAnsiTheme="minorHAnsi" w:cstheme="minorBidi"/>
          <w:b w:val="0"/>
          <w:color w:val="auto"/>
        </w:rPr>
      </w:pPr>
      <w:r w:rsidRPr="00321309">
        <w:rPr>
          <w:rFonts w:ascii="Arial Bold" w:hAnsi="Arial Bold"/>
        </w:rPr>
        <w:t>ANNEX C</w:t>
      </w:r>
      <w:r>
        <w:rPr>
          <w:rFonts w:asciiTheme="minorHAnsi" w:hAnsiTheme="minorHAnsi" w:cstheme="minorBidi"/>
          <w:b w:val="0"/>
          <w:color w:val="auto"/>
        </w:rPr>
        <w:tab/>
      </w:r>
      <w:r>
        <w:t>Output and Working papers</w:t>
      </w:r>
      <w:r>
        <w:tab/>
      </w:r>
      <w:r>
        <w:fldChar w:fldCharType="begin"/>
      </w:r>
      <w:r>
        <w:instrText xml:space="preserve"> PAGEREF _Toc198529627 \h </w:instrText>
      </w:r>
      <w:r>
        <w:fldChar w:fldCharType="separate"/>
      </w:r>
      <w:r>
        <w:t>25</w:t>
      </w:r>
      <w:r>
        <w:fldChar w:fldCharType="end"/>
      </w:r>
    </w:p>
    <w:p w14:paraId="501FC8C6" w14:textId="77777777" w:rsidR="00BE78FC" w:rsidRDefault="00BE78FC">
      <w:pPr>
        <w:pStyle w:val="TOC4"/>
        <w:tabs>
          <w:tab w:val="left" w:pos="1460"/>
        </w:tabs>
        <w:rPr>
          <w:rFonts w:asciiTheme="minorHAnsi" w:hAnsiTheme="minorHAnsi" w:cstheme="minorBidi"/>
          <w:b w:val="0"/>
          <w:color w:val="auto"/>
        </w:rPr>
      </w:pPr>
      <w:r w:rsidRPr="00321309">
        <w:rPr>
          <w:rFonts w:ascii="Arial Bold" w:hAnsi="Arial Bold"/>
        </w:rPr>
        <w:t>ANNEX D</w:t>
      </w:r>
      <w:r>
        <w:rPr>
          <w:rFonts w:asciiTheme="minorHAnsi" w:hAnsiTheme="minorHAnsi" w:cstheme="minorBidi"/>
          <w:b w:val="0"/>
          <w:color w:val="auto"/>
        </w:rPr>
        <w:tab/>
      </w:r>
      <w:r>
        <w:t>Action Items</w:t>
      </w:r>
      <w:r>
        <w:tab/>
      </w:r>
      <w:r>
        <w:fldChar w:fldCharType="begin"/>
      </w:r>
      <w:r>
        <w:instrText xml:space="preserve"> PAGEREF _Toc198529628 \h </w:instrText>
      </w:r>
      <w:r>
        <w:fldChar w:fldCharType="separate"/>
      </w:r>
      <w:r>
        <w:t>26</w:t>
      </w:r>
      <w:r>
        <w:fldChar w:fldCharType="end"/>
      </w:r>
    </w:p>
    <w:p w14:paraId="0FF61E90" w14:textId="2A3AE358" w:rsidR="00574ABA" w:rsidRDefault="000B5F1C">
      <w:pPr>
        <w:pStyle w:val="BodyText"/>
      </w:pPr>
      <w:r>
        <w:rPr>
          <w:rFonts w:eastAsiaTheme="minorEastAsia" w:cstheme="minorBidi"/>
          <w:bCs w:val="0"/>
          <w:caps/>
          <w:szCs w:val="22"/>
          <w:lang w:eastAsia="en-US"/>
        </w:rPr>
        <w:fldChar w:fldCharType="end"/>
      </w:r>
      <w:r w:rsidR="00574ABA" w:rsidRPr="005D6C73">
        <w:br w:type="page"/>
      </w:r>
      <w:r w:rsidR="0088204A">
        <w:rPr>
          <w:noProof/>
          <w:lang w:val="en-US" w:eastAsia="en-US"/>
        </w:rPr>
        <w:lastRenderedPageBreak/>
        <w:drawing>
          <wp:inline distT="0" distB="0" distL="0" distR="0" wp14:anchorId="25BFA5C9" wp14:editId="4447DA46">
            <wp:extent cx="974725" cy="1242060"/>
            <wp:effectExtent l="0" t="0" r="0" b="0"/>
            <wp:docPr id="2" name="Picture 2" descr="IALA%20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LA%20logo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4725" cy="1242060"/>
                    </a:xfrm>
                    <a:prstGeom prst="rect">
                      <a:avLst/>
                    </a:prstGeom>
                    <a:noFill/>
                    <a:ln>
                      <a:noFill/>
                    </a:ln>
                  </pic:spPr>
                </pic:pic>
              </a:graphicData>
            </a:graphic>
          </wp:inline>
        </w:drawing>
      </w:r>
    </w:p>
    <w:p w14:paraId="6FFF2851" w14:textId="77777777" w:rsidR="008B5CB8" w:rsidRDefault="008B5CB8">
      <w:pPr>
        <w:pStyle w:val="BodyText"/>
      </w:pPr>
    </w:p>
    <w:tbl>
      <w:tblPr>
        <w:tblW w:w="0" w:type="auto"/>
        <w:tblInd w:w="120" w:type="dxa"/>
        <w:tblLayout w:type="fixed"/>
        <w:tblCellMar>
          <w:left w:w="120" w:type="dxa"/>
          <w:right w:w="120" w:type="dxa"/>
        </w:tblCellMar>
        <w:tblLook w:val="0000" w:firstRow="0" w:lastRow="0" w:firstColumn="0" w:lastColumn="0" w:noHBand="0" w:noVBand="0"/>
      </w:tblPr>
      <w:tblGrid>
        <w:gridCol w:w="4512"/>
        <w:gridCol w:w="5127"/>
      </w:tblGrid>
      <w:tr w:rsidR="009136D5" w:rsidRPr="00B86B49" w14:paraId="39A8ED0C" w14:textId="77777777" w:rsidTr="00F27D8C">
        <w:tc>
          <w:tcPr>
            <w:tcW w:w="4512" w:type="dxa"/>
          </w:tcPr>
          <w:p w14:paraId="2ABA997F" w14:textId="77777777" w:rsidR="009136D5" w:rsidRPr="00B86B49" w:rsidRDefault="009136D5" w:rsidP="00616969">
            <w:r>
              <w:t>PAP</w:t>
            </w:r>
          </w:p>
          <w:p w14:paraId="539F7088" w14:textId="16C84AC8" w:rsidR="009136D5" w:rsidRPr="00B86B49" w:rsidRDefault="009136D5" w:rsidP="00015011">
            <w:pPr>
              <w:rPr>
                <w:rFonts w:cs="Arial"/>
              </w:rPr>
            </w:pPr>
            <w:r>
              <w:t>2</w:t>
            </w:r>
            <w:r w:rsidR="00742E64">
              <w:t>3</w:t>
            </w:r>
            <w:r w:rsidR="00742E64">
              <w:rPr>
                <w:vertAlign w:val="superscript"/>
              </w:rPr>
              <w:t>r</w:t>
            </w:r>
            <w:r w:rsidR="00015011" w:rsidRPr="00015011">
              <w:rPr>
                <w:vertAlign w:val="superscript"/>
              </w:rPr>
              <w:t>d</w:t>
            </w:r>
            <w:r w:rsidR="00015011">
              <w:t xml:space="preserve"> S</w:t>
            </w:r>
            <w:r w:rsidRPr="00B86B49">
              <w:t>ession</w:t>
            </w:r>
          </w:p>
        </w:tc>
        <w:tc>
          <w:tcPr>
            <w:tcW w:w="5127" w:type="dxa"/>
          </w:tcPr>
          <w:p w14:paraId="26ACF19E" w14:textId="77777777" w:rsidR="009136D5" w:rsidRDefault="009136D5" w:rsidP="00616969">
            <w:pPr>
              <w:jc w:val="right"/>
            </w:pPr>
          </w:p>
          <w:p w14:paraId="53BDF691" w14:textId="69ECB11D" w:rsidR="009136D5" w:rsidRPr="00B86B49" w:rsidRDefault="00742E64" w:rsidP="00742E64">
            <w:pPr>
              <w:jc w:val="right"/>
            </w:pPr>
            <w:r>
              <w:t>3</w:t>
            </w:r>
            <w:r w:rsidR="00015011">
              <w:t xml:space="preserve"> </w:t>
            </w:r>
            <w:r>
              <w:t>May</w:t>
            </w:r>
            <w:r w:rsidR="009136D5" w:rsidRPr="00B86B49">
              <w:t>, 20</w:t>
            </w:r>
            <w:r w:rsidR="009136D5">
              <w:t>1</w:t>
            </w:r>
            <w:r>
              <w:t>2</w:t>
            </w:r>
          </w:p>
        </w:tc>
      </w:tr>
    </w:tbl>
    <w:p w14:paraId="209AAD11" w14:textId="77777777" w:rsidR="008B5CB8" w:rsidRPr="005D6C73" w:rsidRDefault="008B5CB8">
      <w:pPr>
        <w:pStyle w:val="BodyText"/>
      </w:pPr>
    </w:p>
    <w:p w14:paraId="68EE387E" w14:textId="782FC44B" w:rsidR="00574ABA" w:rsidRPr="000B5F1C" w:rsidRDefault="00574ABA" w:rsidP="000B5F1C">
      <w:pPr>
        <w:spacing w:after="120"/>
        <w:jc w:val="center"/>
        <w:rPr>
          <w:b/>
          <w:sz w:val="32"/>
          <w:szCs w:val="32"/>
        </w:rPr>
      </w:pPr>
      <w:r w:rsidRPr="000B5F1C">
        <w:rPr>
          <w:b/>
          <w:sz w:val="32"/>
          <w:szCs w:val="32"/>
        </w:rPr>
        <w:t xml:space="preserve">Report of the </w:t>
      </w:r>
      <w:r w:rsidR="003361B3" w:rsidRPr="000B5F1C">
        <w:rPr>
          <w:b/>
          <w:sz w:val="32"/>
          <w:szCs w:val="32"/>
        </w:rPr>
        <w:t>2</w:t>
      </w:r>
      <w:r w:rsidR="00B71373" w:rsidRPr="000B5F1C">
        <w:rPr>
          <w:b/>
          <w:sz w:val="32"/>
          <w:szCs w:val="32"/>
        </w:rPr>
        <w:t>3</w:t>
      </w:r>
      <w:r w:rsidR="00B71373" w:rsidRPr="000B5F1C">
        <w:rPr>
          <w:b/>
          <w:sz w:val="32"/>
          <w:szCs w:val="32"/>
          <w:vertAlign w:val="superscript"/>
        </w:rPr>
        <w:t>r</w:t>
      </w:r>
      <w:r w:rsidR="00A968FE" w:rsidRPr="000B5F1C">
        <w:rPr>
          <w:b/>
          <w:sz w:val="32"/>
          <w:szCs w:val="32"/>
          <w:vertAlign w:val="superscript"/>
        </w:rPr>
        <w:t>d</w:t>
      </w:r>
      <w:r w:rsidR="00A968FE" w:rsidRPr="000B5F1C">
        <w:rPr>
          <w:b/>
          <w:sz w:val="32"/>
          <w:szCs w:val="32"/>
        </w:rPr>
        <w:t xml:space="preserve"> </w:t>
      </w:r>
      <w:r w:rsidRPr="000B5F1C">
        <w:rPr>
          <w:b/>
          <w:sz w:val="32"/>
          <w:szCs w:val="32"/>
        </w:rPr>
        <w:t>Session of the IALA Policy Advisory Panel (</w:t>
      </w:r>
      <w:r w:rsidR="003361B3" w:rsidRPr="000B5F1C">
        <w:rPr>
          <w:b/>
          <w:sz w:val="32"/>
          <w:szCs w:val="32"/>
        </w:rPr>
        <w:t>PAP2</w:t>
      </w:r>
      <w:r w:rsidR="00742E64" w:rsidRPr="000B5F1C">
        <w:rPr>
          <w:b/>
          <w:sz w:val="32"/>
          <w:szCs w:val="32"/>
        </w:rPr>
        <w:t>3</w:t>
      </w:r>
      <w:r w:rsidR="00CD4EFE" w:rsidRPr="000B5F1C">
        <w:rPr>
          <w:b/>
          <w:sz w:val="32"/>
          <w:szCs w:val="32"/>
        </w:rPr>
        <w:t>)</w:t>
      </w:r>
    </w:p>
    <w:p w14:paraId="15FA3961" w14:textId="77777777" w:rsidR="00574ABA" w:rsidRPr="005D6C73" w:rsidRDefault="00D24AB1" w:rsidP="00826285">
      <w:pPr>
        <w:pStyle w:val="Heading1"/>
      </w:pPr>
      <w:bookmarkStart w:id="2" w:name="_Toc198529565"/>
      <w:r>
        <w:t>W</w:t>
      </w:r>
      <w:r w:rsidR="00826285">
        <w:t>elcome</w:t>
      </w:r>
      <w:bookmarkEnd w:id="2"/>
    </w:p>
    <w:p w14:paraId="3B77FE87" w14:textId="380DA4DB" w:rsidR="00574ABA" w:rsidRPr="005D6C73" w:rsidRDefault="00574ABA" w:rsidP="000E22D4">
      <w:pPr>
        <w:pStyle w:val="BodyText"/>
        <w:rPr>
          <w:snapToGrid w:val="0"/>
        </w:rPr>
      </w:pPr>
      <w:r w:rsidRPr="005D6C73">
        <w:t>Th</w:t>
      </w:r>
      <w:r w:rsidR="00B00A0F">
        <w:t xml:space="preserve">e </w:t>
      </w:r>
      <w:r w:rsidR="00A80A31">
        <w:t>2</w:t>
      </w:r>
      <w:r w:rsidR="00742E64">
        <w:t>3</w:t>
      </w:r>
      <w:r w:rsidR="00742E64">
        <w:rPr>
          <w:vertAlign w:val="superscript"/>
        </w:rPr>
        <w:t>r</w:t>
      </w:r>
      <w:r w:rsidR="00015011" w:rsidRPr="00015011">
        <w:rPr>
          <w:vertAlign w:val="superscript"/>
        </w:rPr>
        <w:t>d</w:t>
      </w:r>
      <w:r w:rsidR="00015011">
        <w:t xml:space="preserve"> </w:t>
      </w:r>
      <w:r w:rsidR="00B00A0F">
        <w:t xml:space="preserve">session of the </w:t>
      </w:r>
      <w:r w:rsidRPr="00F27D8C">
        <w:rPr>
          <w:b/>
        </w:rPr>
        <w:t>Policy Advisory Panel</w:t>
      </w:r>
      <w:r w:rsidRPr="00F27D8C">
        <w:t xml:space="preserve"> </w:t>
      </w:r>
      <w:r w:rsidRPr="005D6C73">
        <w:t xml:space="preserve">was held </w:t>
      </w:r>
      <w:r w:rsidR="00015011">
        <w:t>between</w:t>
      </w:r>
      <w:r w:rsidRPr="005D6C73">
        <w:t xml:space="preserve"> </w:t>
      </w:r>
      <w:r w:rsidR="00742E64">
        <w:t>2</w:t>
      </w:r>
      <w:r w:rsidR="00D078D0" w:rsidRPr="004A44DC">
        <w:t xml:space="preserve"> &amp; </w:t>
      </w:r>
      <w:r w:rsidR="00742E64">
        <w:t>3</w:t>
      </w:r>
      <w:r w:rsidR="00D078D0">
        <w:t xml:space="preserve"> </w:t>
      </w:r>
      <w:r w:rsidR="00742E64">
        <w:t>May</w:t>
      </w:r>
      <w:r w:rsidR="00B00A0F">
        <w:t xml:space="preserve"> 20</w:t>
      </w:r>
      <w:r w:rsidR="00A80A31">
        <w:t>1</w:t>
      </w:r>
      <w:r w:rsidR="00742E64">
        <w:t>2</w:t>
      </w:r>
      <w:r w:rsidR="00B00A0F">
        <w:t>,</w:t>
      </w:r>
      <w:r w:rsidR="00D80567" w:rsidRPr="005D6C73">
        <w:t xml:space="preserve"> at </w:t>
      </w:r>
      <w:r w:rsidR="00C40868" w:rsidRPr="005D6C73">
        <w:t xml:space="preserve">IALA with </w:t>
      </w:r>
      <w:r w:rsidR="003361B3">
        <w:t>Gary Prosser</w:t>
      </w:r>
      <w:r w:rsidR="00B00A0F">
        <w:t xml:space="preserve"> </w:t>
      </w:r>
      <w:r w:rsidR="00B0424E">
        <w:t>in</w:t>
      </w:r>
      <w:r w:rsidR="00B00A0F">
        <w:t xml:space="preserve"> the </w:t>
      </w:r>
      <w:r w:rsidRPr="005D6C73">
        <w:rPr>
          <w:snapToGrid w:val="0"/>
        </w:rPr>
        <w:t>Chair</w:t>
      </w:r>
      <w:r w:rsidR="00B00A0F">
        <w:rPr>
          <w:snapToGrid w:val="0"/>
        </w:rPr>
        <w:t xml:space="preserve">.  The Secretary for the meeting was </w:t>
      </w:r>
      <w:r w:rsidR="00CD4EFE">
        <w:rPr>
          <w:snapToGrid w:val="0"/>
        </w:rPr>
        <w:t>Mike Hadley.</w:t>
      </w:r>
    </w:p>
    <w:p w14:paraId="056C550B" w14:textId="4D0A95FD" w:rsidR="00CF30FA" w:rsidRDefault="00574ABA" w:rsidP="000E22D4">
      <w:pPr>
        <w:pStyle w:val="BodyText"/>
        <w:rPr>
          <w:snapToGrid w:val="0"/>
        </w:rPr>
      </w:pPr>
      <w:r w:rsidRPr="005D6C73">
        <w:rPr>
          <w:snapToGrid w:val="0"/>
        </w:rPr>
        <w:t>The Chairman opened the meeting and welcomed all members</w:t>
      </w:r>
      <w:r w:rsidR="00117004">
        <w:rPr>
          <w:snapToGrid w:val="0"/>
        </w:rPr>
        <w:t xml:space="preserve">, </w:t>
      </w:r>
      <w:r w:rsidR="00742E64">
        <w:rPr>
          <w:snapToGrid w:val="0"/>
        </w:rPr>
        <w:t>with a special welcome for</w:t>
      </w:r>
      <w:r w:rsidR="004439F1">
        <w:rPr>
          <w:snapToGrid w:val="0"/>
        </w:rPr>
        <w:t xml:space="preserve"> Francis </w:t>
      </w:r>
      <w:proofErr w:type="spellStart"/>
      <w:r w:rsidR="004439F1">
        <w:rPr>
          <w:snapToGrid w:val="0"/>
        </w:rPr>
        <w:t>Zachar</w:t>
      </w:r>
      <w:r w:rsidR="00782D4A">
        <w:rPr>
          <w:snapToGrid w:val="0"/>
        </w:rPr>
        <w:t>i</w:t>
      </w:r>
      <w:r w:rsidR="004439F1">
        <w:rPr>
          <w:snapToGrid w:val="0"/>
        </w:rPr>
        <w:t>ae</w:t>
      </w:r>
      <w:proofErr w:type="spellEnd"/>
      <w:r w:rsidR="004439F1">
        <w:rPr>
          <w:snapToGrid w:val="0"/>
        </w:rPr>
        <w:t xml:space="preserve"> who was attending his first meeting of PAP.  He </w:t>
      </w:r>
      <w:r w:rsidR="00117004">
        <w:rPr>
          <w:snapToGrid w:val="0"/>
        </w:rPr>
        <w:t>remark</w:t>
      </w:r>
      <w:r w:rsidR="004439F1">
        <w:rPr>
          <w:snapToGrid w:val="0"/>
        </w:rPr>
        <w:t>ed</w:t>
      </w:r>
      <w:r w:rsidR="00117004">
        <w:rPr>
          <w:snapToGrid w:val="0"/>
        </w:rPr>
        <w:t xml:space="preserve"> that the</w:t>
      </w:r>
      <w:r w:rsidR="004439F1">
        <w:rPr>
          <w:snapToGrid w:val="0"/>
        </w:rPr>
        <w:t>re was a full agenda for the meeting and that this reflected the growth in activity within IALA, including the successful launch of the World-Wide Academy (WWA).  Being almost the mid-point of the 2010 – 2014 Work Programme, it was a good ti</w:t>
      </w:r>
      <w:r w:rsidR="006D25AC">
        <w:rPr>
          <w:snapToGrid w:val="0"/>
        </w:rPr>
        <w:t>m</w:t>
      </w:r>
      <w:r w:rsidR="004439F1">
        <w:rPr>
          <w:snapToGrid w:val="0"/>
        </w:rPr>
        <w:t>e to take stock of progress.  The Chairman then outlined some of the issues that he would be touching on as the meeting progressed.</w:t>
      </w:r>
    </w:p>
    <w:p w14:paraId="28072BDD" w14:textId="77777777" w:rsidR="00026A47" w:rsidRDefault="00026A47" w:rsidP="00826285">
      <w:pPr>
        <w:pStyle w:val="Heading1"/>
        <w:rPr>
          <w:snapToGrid w:val="0"/>
        </w:rPr>
      </w:pPr>
      <w:bookmarkStart w:id="3" w:name="_Toc198529566"/>
      <w:r>
        <w:rPr>
          <w:snapToGrid w:val="0"/>
        </w:rPr>
        <w:t>A</w:t>
      </w:r>
      <w:r w:rsidR="00826285">
        <w:rPr>
          <w:snapToGrid w:val="0"/>
        </w:rPr>
        <w:t>pproval of the agenda</w:t>
      </w:r>
      <w:bookmarkEnd w:id="3"/>
    </w:p>
    <w:p w14:paraId="362A7ED9" w14:textId="77777777" w:rsidR="00574ABA" w:rsidRPr="00B0424E" w:rsidRDefault="00574ABA" w:rsidP="00117004">
      <w:pPr>
        <w:pStyle w:val="Heading2"/>
      </w:pPr>
      <w:bookmarkStart w:id="4" w:name="_Toc198529567"/>
      <w:r w:rsidRPr="00B0424E">
        <w:t>Agenda</w:t>
      </w:r>
      <w:bookmarkEnd w:id="4"/>
    </w:p>
    <w:p w14:paraId="17512234" w14:textId="62F0A64B" w:rsidR="00574ABA" w:rsidRPr="005D6C73" w:rsidRDefault="0041558B" w:rsidP="000E22D4">
      <w:pPr>
        <w:pStyle w:val="BodyText"/>
        <w:rPr>
          <w:snapToGrid w:val="0"/>
        </w:rPr>
      </w:pPr>
      <w:r w:rsidRPr="005D6C73">
        <w:rPr>
          <w:snapToGrid w:val="0"/>
        </w:rPr>
        <w:t xml:space="preserve">The Agenda </w:t>
      </w:r>
      <w:r w:rsidR="00B00A0F">
        <w:rPr>
          <w:snapToGrid w:val="0"/>
        </w:rPr>
        <w:t>(</w:t>
      </w:r>
      <w:r w:rsidR="003361B3">
        <w:rPr>
          <w:snapToGrid w:val="0"/>
        </w:rPr>
        <w:t>PAP2</w:t>
      </w:r>
      <w:r w:rsidR="004439F1">
        <w:rPr>
          <w:snapToGrid w:val="0"/>
        </w:rPr>
        <w:t>3</w:t>
      </w:r>
      <w:r w:rsidR="00CF30FA">
        <w:rPr>
          <w:snapToGrid w:val="0"/>
        </w:rPr>
        <w:t>/</w:t>
      </w:r>
      <w:r w:rsidR="00CD4EFE">
        <w:rPr>
          <w:snapToGrid w:val="0"/>
        </w:rPr>
        <w:t>2</w:t>
      </w:r>
      <w:r w:rsidR="00A52A2D">
        <w:rPr>
          <w:snapToGrid w:val="0"/>
        </w:rPr>
        <w:t>/1</w:t>
      </w:r>
      <w:r w:rsidR="00F142E5">
        <w:rPr>
          <w:snapToGrid w:val="0"/>
        </w:rPr>
        <w:t xml:space="preserve"> rev3</w:t>
      </w:r>
      <w:r w:rsidR="00B00A0F">
        <w:rPr>
          <w:snapToGrid w:val="0"/>
        </w:rPr>
        <w:t xml:space="preserve">) </w:t>
      </w:r>
      <w:r w:rsidRPr="005D6C73">
        <w:rPr>
          <w:snapToGrid w:val="0"/>
        </w:rPr>
        <w:t xml:space="preserve">was </w:t>
      </w:r>
      <w:r w:rsidR="00574ABA" w:rsidRPr="005D6C73">
        <w:rPr>
          <w:snapToGrid w:val="0"/>
        </w:rPr>
        <w:t>adopted</w:t>
      </w:r>
      <w:r w:rsidR="00117004">
        <w:rPr>
          <w:snapToGrid w:val="0"/>
        </w:rPr>
        <w:t>, noting that some items would need to be taken out of order due to the need to accommodate travel requirements</w:t>
      </w:r>
      <w:r w:rsidR="00574ABA" w:rsidRPr="005D6C73">
        <w:rPr>
          <w:snapToGrid w:val="0"/>
        </w:rPr>
        <w:t xml:space="preserve">.  </w:t>
      </w:r>
      <w:r w:rsidR="00A80A31">
        <w:rPr>
          <w:snapToGrid w:val="0"/>
        </w:rPr>
        <w:t>A copy of the agenda is</w:t>
      </w:r>
      <w:r w:rsidR="00574ABA" w:rsidRPr="005D6C73">
        <w:rPr>
          <w:snapToGrid w:val="0"/>
        </w:rPr>
        <w:t xml:space="preserve"> </w:t>
      </w:r>
      <w:r w:rsidR="00CD4EFE">
        <w:rPr>
          <w:snapToGrid w:val="0"/>
        </w:rPr>
        <w:t xml:space="preserve">at </w:t>
      </w:r>
      <w:r w:rsidR="00BA6BF1">
        <w:rPr>
          <w:snapToGrid w:val="0"/>
          <w:highlight w:val="green"/>
        </w:rPr>
        <w:fldChar w:fldCharType="begin"/>
      </w:r>
      <w:r w:rsidR="00BA6BF1">
        <w:rPr>
          <w:snapToGrid w:val="0"/>
        </w:rPr>
        <w:instrText xml:space="preserve"> REF _Ref244652225 \r \h </w:instrText>
      </w:r>
      <w:r w:rsidR="00BA6BF1">
        <w:rPr>
          <w:snapToGrid w:val="0"/>
          <w:highlight w:val="green"/>
        </w:rPr>
      </w:r>
      <w:r w:rsidR="00BA6BF1">
        <w:rPr>
          <w:snapToGrid w:val="0"/>
          <w:highlight w:val="green"/>
        </w:rPr>
        <w:fldChar w:fldCharType="separate"/>
      </w:r>
      <w:r w:rsidR="00B208D9">
        <w:rPr>
          <w:snapToGrid w:val="0"/>
        </w:rPr>
        <w:t>ANNEX A</w:t>
      </w:r>
      <w:r w:rsidR="00BA6BF1">
        <w:rPr>
          <w:snapToGrid w:val="0"/>
          <w:highlight w:val="green"/>
        </w:rPr>
        <w:fldChar w:fldCharType="end"/>
      </w:r>
      <w:r w:rsidR="00CD4EFE">
        <w:rPr>
          <w:snapToGrid w:val="0"/>
        </w:rPr>
        <w:t>.</w:t>
      </w:r>
    </w:p>
    <w:p w14:paraId="1E99D06D" w14:textId="77777777" w:rsidR="00574ABA" w:rsidRPr="005D6C73" w:rsidRDefault="00574ABA" w:rsidP="00117004">
      <w:pPr>
        <w:pStyle w:val="Heading2"/>
        <w:rPr>
          <w:snapToGrid w:val="0"/>
        </w:rPr>
      </w:pPr>
      <w:bookmarkStart w:id="5" w:name="_Toc198529568"/>
      <w:r w:rsidRPr="005D6C73">
        <w:rPr>
          <w:snapToGrid w:val="0"/>
        </w:rPr>
        <w:t>Participants</w:t>
      </w:r>
      <w:bookmarkEnd w:id="5"/>
    </w:p>
    <w:tbl>
      <w:tblPr>
        <w:tblW w:w="9072" w:type="dxa"/>
        <w:tblInd w:w="70" w:type="dxa"/>
        <w:tblLayout w:type="fixed"/>
        <w:tblCellMar>
          <w:left w:w="70" w:type="dxa"/>
          <w:right w:w="70" w:type="dxa"/>
        </w:tblCellMar>
        <w:tblLook w:val="0000" w:firstRow="0" w:lastRow="0" w:firstColumn="0" w:lastColumn="0" w:noHBand="0" w:noVBand="0"/>
      </w:tblPr>
      <w:tblGrid>
        <w:gridCol w:w="2835"/>
        <w:gridCol w:w="3686"/>
        <w:gridCol w:w="2551"/>
      </w:tblGrid>
      <w:tr w:rsidR="00440D5A" w:rsidRPr="00826285" w14:paraId="4E229853" w14:textId="77777777" w:rsidTr="004B68CF">
        <w:tc>
          <w:tcPr>
            <w:tcW w:w="2835" w:type="dxa"/>
          </w:tcPr>
          <w:p w14:paraId="0DDDAD88" w14:textId="77777777" w:rsidR="00440D5A" w:rsidRPr="00826285" w:rsidRDefault="003361B3" w:rsidP="004B68CF">
            <w:pPr>
              <w:pStyle w:val="BodyText"/>
              <w:spacing w:after="60"/>
              <w:ind w:right="-70"/>
              <w:rPr>
                <w:rFonts w:cs="Arial"/>
                <w:bCs w:val="0"/>
                <w:szCs w:val="22"/>
              </w:rPr>
            </w:pPr>
            <w:r>
              <w:rPr>
                <w:rFonts w:cs="Arial"/>
                <w:bCs w:val="0"/>
                <w:szCs w:val="22"/>
              </w:rPr>
              <w:t>Gary Prosser</w:t>
            </w:r>
          </w:p>
        </w:tc>
        <w:tc>
          <w:tcPr>
            <w:tcW w:w="3686" w:type="dxa"/>
          </w:tcPr>
          <w:p w14:paraId="0C56FC46" w14:textId="77777777" w:rsidR="00440D5A" w:rsidRPr="00826285" w:rsidRDefault="00CF30FA">
            <w:pPr>
              <w:pStyle w:val="BodyText"/>
              <w:spacing w:after="60"/>
              <w:rPr>
                <w:rFonts w:cs="Arial"/>
                <w:bCs w:val="0"/>
                <w:szCs w:val="22"/>
              </w:rPr>
            </w:pPr>
            <w:r w:rsidRPr="00826285">
              <w:rPr>
                <w:rFonts w:cs="Arial"/>
                <w:bCs w:val="0"/>
                <w:szCs w:val="22"/>
              </w:rPr>
              <w:t>IALA Secretary General</w:t>
            </w:r>
          </w:p>
        </w:tc>
        <w:tc>
          <w:tcPr>
            <w:tcW w:w="2551" w:type="dxa"/>
          </w:tcPr>
          <w:p w14:paraId="0018AFF2" w14:textId="77777777" w:rsidR="004B68CF" w:rsidRPr="00826285" w:rsidRDefault="00CF30FA" w:rsidP="004A44DC">
            <w:pPr>
              <w:pStyle w:val="BodyText"/>
              <w:spacing w:after="60"/>
              <w:rPr>
                <w:rFonts w:cs="Arial"/>
                <w:bCs w:val="0"/>
                <w:szCs w:val="22"/>
              </w:rPr>
            </w:pPr>
            <w:r w:rsidRPr="00826285">
              <w:rPr>
                <w:rFonts w:cs="Arial"/>
                <w:bCs w:val="0"/>
                <w:szCs w:val="22"/>
              </w:rPr>
              <w:t>IALA</w:t>
            </w:r>
            <w:r w:rsidR="004B68CF">
              <w:rPr>
                <w:rFonts w:cs="Arial"/>
                <w:bCs w:val="0"/>
                <w:szCs w:val="22"/>
              </w:rPr>
              <w:t xml:space="preserve"> - Chairman</w:t>
            </w:r>
          </w:p>
        </w:tc>
      </w:tr>
      <w:tr w:rsidR="005B02B5" w:rsidRPr="00826285" w14:paraId="2D1BECE7" w14:textId="77777777" w:rsidTr="004B68CF">
        <w:tc>
          <w:tcPr>
            <w:tcW w:w="2835" w:type="dxa"/>
          </w:tcPr>
          <w:p w14:paraId="08A41E18" w14:textId="2A28EE31" w:rsidR="005B02B5" w:rsidRDefault="005B02B5" w:rsidP="004B68CF">
            <w:pPr>
              <w:pStyle w:val="BodyText"/>
              <w:spacing w:after="60"/>
              <w:ind w:right="-70"/>
              <w:rPr>
                <w:rFonts w:cs="Arial"/>
                <w:bCs w:val="0"/>
                <w:szCs w:val="22"/>
              </w:rPr>
            </w:pPr>
            <w:r>
              <w:rPr>
                <w:rFonts w:cs="Arial"/>
                <w:bCs w:val="0"/>
                <w:szCs w:val="22"/>
              </w:rPr>
              <w:t xml:space="preserve">Francis </w:t>
            </w:r>
            <w:proofErr w:type="spellStart"/>
            <w:r>
              <w:rPr>
                <w:rFonts w:cs="Arial"/>
                <w:bCs w:val="0"/>
                <w:szCs w:val="22"/>
              </w:rPr>
              <w:t>Zachar</w:t>
            </w:r>
            <w:r w:rsidR="006D25AC">
              <w:rPr>
                <w:rFonts w:cs="Arial"/>
                <w:bCs w:val="0"/>
                <w:szCs w:val="22"/>
              </w:rPr>
              <w:t>i</w:t>
            </w:r>
            <w:r w:rsidR="004439F1">
              <w:rPr>
                <w:rFonts w:cs="Arial"/>
                <w:bCs w:val="0"/>
                <w:szCs w:val="22"/>
              </w:rPr>
              <w:t>a</w:t>
            </w:r>
            <w:r>
              <w:rPr>
                <w:rFonts w:cs="Arial"/>
                <w:bCs w:val="0"/>
                <w:szCs w:val="22"/>
              </w:rPr>
              <w:t>e</w:t>
            </w:r>
            <w:proofErr w:type="spellEnd"/>
          </w:p>
        </w:tc>
        <w:tc>
          <w:tcPr>
            <w:tcW w:w="3686" w:type="dxa"/>
          </w:tcPr>
          <w:p w14:paraId="1B233B43" w14:textId="5E1FC4F9" w:rsidR="005B02B5" w:rsidRPr="00826285" w:rsidRDefault="005B02B5">
            <w:pPr>
              <w:pStyle w:val="BodyText"/>
              <w:spacing w:after="60"/>
              <w:rPr>
                <w:rFonts w:cs="Arial"/>
                <w:bCs w:val="0"/>
                <w:szCs w:val="22"/>
              </w:rPr>
            </w:pPr>
            <w:r>
              <w:rPr>
                <w:rFonts w:cs="Arial"/>
                <w:bCs w:val="0"/>
                <w:szCs w:val="22"/>
              </w:rPr>
              <w:t>Council member &amp; Chair of LAP</w:t>
            </w:r>
          </w:p>
        </w:tc>
        <w:tc>
          <w:tcPr>
            <w:tcW w:w="2551" w:type="dxa"/>
          </w:tcPr>
          <w:p w14:paraId="31A54A30" w14:textId="03D461D2" w:rsidR="005B02B5" w:rsidRPr="00826285" w:rsidRDefault="005B02B5" w:rsidP="004A44DC">
            <w:pPr>
              <w:pStyle w:val="BodyText"/>
              <w:spacing w:after="60"/>
              <w:rPr>
                <w:rFonts w:cs="Arial"/>
                <w:bCs w:val="0"/>
                <w:szCs w:val="22"/>
              </w:rPr>
            </w:pPr>
            <w:r>
              <w:rPr>
                <w:rFonts w:cs="Arial"/>
                <w:bCs w:val="0"/>
                <w:szCs w:val="22"/>
              </w:rPr>
              <w:t>Denmark</w:t>
            </w:r>
          </w:p>
        </w:tc>
      </w:tr>
      <w:tr w:rsidR="00B00A0F" w:rsidRPr="00826285" w14:paraId="65A14913" w14:textId="77777777" w:rsidTr="004B68CF">
        <w:tc>
          <w:tcPr>
            <w:tcW w:w="2835" w:type="dxa"/>
          </w:tcPr>
          <w:p w14:paraId="203A97F3" w14:textId="77777777" w:rsidR="00B00A0F" w:rsidRPr="00826285" w:rsidRDefault="003361B3">
            <w:pPr>
              <w:pStyle w:val="BodyText"/>
              <w:spacing w:after="60"/>
              <w:ind w:right="-70"/>
              <w:rPr>
                <w:rFonts w:cs="Arial"/>
                <w:bCs w:val="0"/>
                <w:szCs w:val="22"/>
              </w:rPr>
            </w:pPr>
            <w:r>
              <w:rPr>
                <w:rFonts w:cs="Arial"/>
                <w:bCs w:val="0"/>
                <w:szCs w:val="22"/>
              </w:rPr>
              <w:t>Phil Day</w:t>
            </w:r>
          </w:p>
        </w:tc>
        <w:tc>
          <w:tcPr>
            <w:tcW w:w="3686" w:type="dxa"/>
          </w:tcPr>
          <w:p w14:paraId="02E406B2" w14:textId="77777777" w:rsidR="00B00A0F" w:rsidRPr="00826285" w:rsidRDefault="00B00A0F">
            <w:pPr>
              <w:pStyle w:val="BodyText"/>
              <w:spacing w:after="60"/>
              <w:rPr>
                <w:rFonts w:cs="Arial"/>
                <w:bCs w:val="0"/>
                <w:szCs w:val="22"/>
              </w:rPr>
            </w:pPr>
            <w:r w:rsidRPr="00826285">
              <w:rPr>
                <w:rFonts w:cs="Arial"/>
                <w:bCs w:val="0"/>
                <w:szCs w:val="22"/>
              </w:rPr>
              <w:t>Chair, ANM Committee</w:t>
            </w:r>
          </w:p>
        </w:tc>
        <w:tc>
          <w:tcPr>
            <w:tcW w:w="2551" w:type="dxa"/>
          </w:tcPr>
          <w:p w14:paraId="00E17DBC" w14:textId="77777777" w:rsidR="00B00A0F" w:rsidRPr="00826285" w:rsidRDefault="00B00A0F">
            <w:pPr>
              <w:pStyle w:val="BodyText"/>
              <w:spacing w:after="60"/>
              <w:rPr>
                <w:rFonts w:cs="Arial"/>
                <w:bCs w:val="0"/>
                <w:szCs w:val="22"/>
              </w:rPr>
            </w:pPr>
            <w:r w:rsidRPr="00826285">
              <w:rPr>
                <w:rFonts w:cs="Arial"/>
                <w:bCs w:val="0"/>
                <w:szCs w:val="22"/>
              </w:rPr>
              <w:t>UK</w:t>
            </w:r>
          </w:p>
        </w:tc>
      </w:tr>
      <w:tr w:rsidR="00B00A0F" w:rsidRPr="00826285" w14:paraId="331B8BCE" w14:textId="77777777" w:rsidTr="004B68CF">
        <w:tc>
          <w:tcPr>
            <w:tcW w:w="2835" w:type="dxa"/>
          </w:tcPr>
          <w:p w14:paraId="777D3C14" w14:textId="77777777" w:rsidR="00B00A0F" w:rsidRPr="00826285" w:rsidRDefault="00B00A0F">
            <w:pPr>
              <w:pStyle w:val="BodyText"/>
              <w:spacing w:after="60"/>
              <w:ind w:right="-70"/>
              <w:rPr>
                <w:rFonts w:cs="Arial"/>
                <w:bCs w:val="0"/>
                <w:szCs w:val="22"/>
              </w:rPr>
            </w:pPr>
            <w:r w:rsidRPr="00826285">
              <w:rPr>
                <w:rFonts w:cs="Arial"/>
                <w:bCs w:val="0"/>
                <w:szCs w:val="22"/>
              </w:rPr>
              <w:t>O</w:t>
            </w:r>
            <w:r w:rsidR="00484103" w:rsidRPr="00826285">
              <w:rPr>
                <w:rFonts w:cs="Arial"/>
                <w:bCs w:val="0"/>
                <w:szCs w:val="22"/>
              </w:rPr>
              <w:t xml:space="preserve">mar </w:t>
            </w:r>
            <w:r w:rsidR="009A335E">
              <w:rPr>
                <w:rFonts w:cs="Arial"/>
                <w:bCs w:val="0"/>
                <w:szCs w:val="22"/>
              </w:rPr>
              <w:t xml:space="preserve">Frits </w:t>
            </w:r>
            <w:r w:rsidRPr="00826285">
              <w:rPr>
                <w:rFonts w:cs="Arial"/>
                <w:bCs w:val="0"/>
                <w:szCs w:val="22"/>
              </w:rPr>
              <w:t>Eriksson</w:t>
            </w:r>
            <w:r w:rsidR="004A44DC">
              <w:rPr>
                <w:rFonts w:cs="Arial"/>
                <w:bCs w:val="0"/>
                <w:szCs w:val="22"/>
              </w:rPr>
              <w:t>*</w:t>
            </w:r>
          </w:p>
        </w:tc>
        <w:tc>
          <w:tcPr>
            <w:tcW w:w="3686" w:type="dxa"/>
          </w:tcPr>
          <w:p w14:paraId="1A76C4BA" w14:textId="77777777" w:rsidR="00B00A0F" w:rsidRPr="00826285" w:rsidRDefault="00B00A0F">
            <w:pPr>
              <w:pStyle w:val="BodyText"/>
              <w:spacing w:after="60"/>
              <w:rPr>
                <w:rFonts w:cs="Arial"/>
                <w:bCs w:val="0"/>
                <w:szCs w:val="22"/>
              </w:rPr>
            </w:pPr>
            <w:r w:rsidRPr="00826285">
              <w:rPr>
                <w:rFonts w:cs="Arial"/>
                <w:bCs w:val="0"/>
                <w:szCs w:val="22"/>
              </w:rPr>
              <w:t>Chair, EEP Committee</w:t>
            </w:r>
          </w:p>
        </w:tc>
        <w:tc>
          <w:tcPr>
            <w:tcW w:w="2551" w:type="dxa"/>
          </w:tcPr>
          <w:p w14:paraId="5965D7FB" w14:textId="77777777" w:rsidR="00B00A0F" w:rsidRPr="00826285" w:rsidRDefault="00B00A0F">
            <w:pPr>
              <w:pStyle w:val="BodyText"/>
              <w:spacing w:after="60"/>
              <w:rPr>
                <w:rFonts w:cs="Arial"/>
                <w:bCs w:val="0"/>
                <w:szCs w:val="22"/>
              </w:rPr>
            </w:pPr>
            <w:r w:rsidRPr="00826285">
              <w:rPr>
                <w:rFonts w:cs="Arial"/>
                <w:bCs w:val="0"/>
                <w:szCs w:val="22"/>
              </w:rPr>
              <w:t>Denmark</w:t>
            </w:r>
          </w:p>
        </w:tc>
      </w:tr>
      <w:tr w:rsidR="00CF30FA" w:rsidRPr="00826285" w14:paraId="1F311BF9" w14:textId="77777777" w:rsidTr="004B68CF">
        <w:tc>
          <w:tcPr>
            <w:tcW w:w="2835" w:type="dxa"/>
          </w:tcPr>
          <w:p w14:paraId="42CF2C96" w14:textId="77777777" w:rsidR="00CF30FA" w:rsidRPr="00826285" w:rsidRDefault="00CF30FA">
            <w:pPr>
              <w:pStyle w:val="BodyText"/>
              <w:spacing w:after="60"/>
              <w:ind w:right="-70"/>
              <w:rPr>
                <w:rFonts w:cs="Arial"/>
                <w:bCs w:val="0"/>
                <w:szCs w:val="22"/>
              </w:rPr>
            </w:pPr>
            <w:r w:rsidRPr="00826285">
              <w:rPr>
                <w:rFonts w:cs="Arial"/>
                <w:bCs w:val="0"/>
                <w:szCs w:val="22"/>
              </w:rPr>
              <w:t>B</w:t>
            </w:r>
            <w:r w:rsidR="00484103" w:rsidRPr="00826285">
              <w:rPr>
                <w:rFonts w:cs="Arial"/>
                <w:bCs w:val="0"/>
                <w:szCs w:val="22"/>
              </w:rPr>
              <w:t xml:space="preserve">ill </w:t>
            </w:r>
            <w:r w:rsidRPr="00826285">
              <w:rPr>
                <w:rFonts w:cs="Arial"/>
                <w:bCs w:val="0"/>
                <w:szCs w:val="22"/>
              </w:rPr>
              <w:t>Cairns</w:t>
            </w:r>
          </w:p>
        </w:tc>
        <w:tc>
          <w:tcPr>
            <w:tcW w:w="3686" w:type="dxa"/>
          </w:tcPr>
          <w:p w14:paraId="20EE4CA9" w14:textId="77777777" w:rsidR="00CF30FA" w:rsidRPr="00826285" w:rsidRDefault="00CF30FA">
            <w:pPr>
              <w:pStyle w:val="BodyText"/>
              <w:spacing w:after="60"/>
              <w:rPr>
                <w:rFonts w:cs="Arial"/>
                <w:bCs w:val="0"/>
                <w:szCs w:val="22"/>
              </w:rPr>
            </w:pPr>
            <w:r w:rsidRPr="00826285">
              <w:rPr>
                <w:rFonts w:cs="Arial"/>
                <w:bCs w:val="0"/>
                <w:szCs w:val="22"/>
              </w:rPr>
              <w:t>Chair, e-NAV Committee</w:t>
            </w:r>
          </w:p>
        </w:tc>
        <w:tc>
          <w:tcPr>
            <w:tcW w:w="2551" w:type="dxa"/>
          </w:tcPr>
          <w:p w14:paraId="70FFC4E3" w14:textId="77777777" w:rsidR="00CF30FA" w:rsidRPr="00826285" w:rsidRDefault="00CF30FA">
            <w:pPr>
              <w:pStyle w:val="BodyText"/>
              <w:spacing w:after="60"/>
              <w:rPr>
                <w:rFonts w:cs="Arial"/>
                <w:bCs w:val="0"/>
                <w:szCs w:val="22"/>
              </w:rPr>
            </w:pPr>
            <w:r w:rsidRPr="00826285">
              <w:rPr>
                <w:rFonts w:cs="Arial"/>
                <w:bCs w:val="0"/>
                <w:szCs w:val="22"/>
              </w:rPr>
              <w:t>USA</w:t>
            </w:r>
          </w:p>
        </w:tc>
      </w:tr>
      <w:tr w:rsidR="00A968FE" w:rsidRPr="00826285" w14:paraId="6D8E28FA" w14:textId="77777777" w:rsidTr="004B68CF">
        <w:tc>
          <w:tcPr>
            <w:tcW w:w="2835" w:type="dxa"/>
          </w:tcPr>
          <w:p w14:paraId="3A0ADB53" w14:textId="77777777" w:rsidR="00A968FE" w:rsidRPr="00826285" w:rsidRDefault="00A968FE" w:rsidP="00A968FE">
            <w:pPr>
              <w:pStyle w:val="BodyText"/>
              <w:spacing w:after="60"/>
              <w:ind w:right="-70"/>
              <w:rPr>
                <w:rFonts w:cs="Arial"/>
                <w:bCs w:val="0"/>
                <w:szCs w:val="22"/>
              </w:rPr>
            </w:pPr>
            <w:proofErr w:type="spellStart"/>
            <w:r w:rsidRPr="00F076D7">
              <w:rPr>
                <w:rFonts w:cs="Arial"/>
                <w:bCs w:val="0"/>
                <w:szCs w:val="22"/>
              </w:rPr>
              <w:t>Tuncay</w:t>
            </w:r>
            <w:proofErr w:type="spellEnd"/>
            <w:r w:rsidRPr="00F076D7">
              <w:rPr>
                <w:rFonts w:cs="Arial"/>
                <w:bCs w:val="0"/>
                <w:szCs w:val="22"/>
              </w:rPr>
              <w:t xml:space="preserve"> </w:t>
            </w:r>
            <w:proofErr w:type="spellStart"/>
            <w:r w:rsidRPr="00F076D7">
              <w:rPr>
                <w:rFonts w:cs="Arial"/>
                <w:bCs w:val="0"/>
                <w:szCs w:val="22"/>
              </w:rPr>
              <w:t>Çehreli</w:t>
            </w:r>
            <w:proofErr w:type="spellEnd"/>
          </w:p>
        </w:tc>
        <w:tc>
          <w:tcPr>
            <w:tcW w:w="3686" w:type="dxa"/>
          </w:tcPr>
          <w:p w14:paraId="4D8CDE03" w14:textId="77777777" w:rsidR="00A968FE" w:rsidRPr="00826285" w:rsidRDefault="00A968FE" w:rsidP="00A968FE">
            <w:pPr>
              <w:pStyle w:val="BodyText"/>
              <w:spacing w:after="60"/>
              <w:rPr>
                <w:rFonts w:cs="Arial"/>
                <w:bCs w:val="0"/>
                <w:szCs w:val="22"/>
              </w:rPr>
            </w:pPr>
            <w:r w:rsidRPr="00826285">
              <w:rPr>
                <w:rFonts w:cs="Arial"/>
                <w:bCs w:val="0"/>
                <w:szCs w:val="22"/>
              </w:rPr>
              <w:t>Chair, VTS Committee</w:t>
            </w:r>
          </w:p>
        </w:tc>
        <w:tc>
          <w:tcPr>
            <w:tcW w:w="2551" w:type="dxa"/>
          </w:tcPr>
          <w:p w14:paraId="302DF148" w14:textId="77777777" w:rsidR="00A968FE" w:rsidRPr="00826285" w:rsidRDefault="00A968FE" w:rsidP="00A968FE">
            <w:pPr>
              <w:pStyle w:val="BodyText"/>
              <w:spacing w:after="60"/>
              <w:rPr>
                <w:rFonts w:cs="Arial"/>
                <w:bCs w:val="0"/>
                <w:szCs w:val="22"/>
              </w:rPr>
            </w:pPr>
            <w:r>
              <w:rPr>
                <w:rFonts w:cs="Arial"/>
                <w:bCs w:val="0"/>
                <w:szCs w:val="22"/>
              </w:rPr>
              <w:t>Turkey</w:t>
            </w:r>
          </w:p>
        </w:tc>
      </w:tr>
      <w:tr w:rsidR="00A968FE" w:rsidRPr="00826285" w14:paraId="64DF20C1" w14:textId="77777777" w:rsidTr="004B68CF">
        <w:tc>
          <w:tcPr>
            <w:tcW w:w="2835" w:type="dxa"/>
          </w:tcPr>
          <w:p w14:paraId="064D6698" w14:textId="77777777" w:rsidR="00A968FE" w:rsidRDefault="00A968FE">
            <w:pPr>
              <w:pStyle w:val="BodyText"/>
              <w:spacing w:after="60"/>
              <w:ind w:right="-70"/>
              <w:rPr>
                <w:rFonts w:cs="Arial"/>
                <w:bCs w:val="0"/>
                <w:snapToGrid w:val="0"/>
                <w:szCs w:val="22"/>
              </w:rPr>
            </w:pPr>
            <w:r>
              <w:rPr>
                <w:rFonts w:cs="Arial"/>
                <w:bCs w:val="0"/>
                <w:snapToGrid w:val="0"/>
                <w:szCs w:val="22"/>
              </w:rPr>
              <w:t>Nick Ward</w:t>
            </w:r>
          </w:p>
        </w:tc>
        <w:tc>
          <w:tcPr>
            <w:tcW w:w="3686" w:type="dxa"/>
          </w:tcPr>
          <w:p w14:paraId="6265847F" w14:textId="77777777" w:rsidR="00A968FE" w:rsidRDefault="00A968FE" w:rsidP="002C426F">
            <w:pPr>
              <w:pStyle w:val="BodyText"/>
              <w:spacing w:after="60"/>
              <w:rPr>
                <w:rFonts w:cs="Arial"/>
                <w:bCs w:val="0"/>
                <w:szCs w:val="22"/>
              </w:rPr>
            </w:pPr>
            <w:r>
              <w:rPr>
                <w:rFonts w:cs="Arial"/>
                <w:bCs w:val="0"/>
                <w:szCs w:val="22"/>
              </w:rPr>
              <w:t>Vice Chair, e-NAV Committee</w:t>
            </w:r>
          </w:p>
        </w:tc>
        <w:tc>
          <w:tcPr>
            <w:tcW w:w="2551" w:type="dxa"/>
          </w:tcPr>
          <w:p w14:paraId="6B98ED93" w14:textId="77777777" w:rsidR="00A968FE" w:rsidRDefault="00A968FE">
            <w:pPr>
              <w:pStyle w:val="BodyText"/>
              <w:spacing w:after="60"/>
              <w:rPr>
                <w:rFonts w:cs="Arial"/>
                <w:bCs w:val="0"/>
                <w:szCs w:val="22"/>
              </w:rPr>
            </w:pPr>
            <w:r>
              <w:rPr>
                <w:rFonts w:cs="Arial"/>
                <w:bCs w:val="0"/>
                <w:szCs w:val="22"/>
              </w:rPr>
              <w:t>UK</w:t>
            </w:r>
          </w:p>
        </w:tc>
      </w:tr>
      <w:tr w:rsidR="00A968FE" w:rsidRPr="00826285" w14:paraId="3A0A4942" w14:textId="77777777" w:rsidTr="004B68CF">
        <w:tc>
          <w:tcPr>
            <w:tcW w:w="2835" w:type="dxa"/>
          </w:tcPr>
          <w:p w14:paraId="5EF86BCC" w14:textId="77777777" w:rsidR="00A968FE" w:rsidRPr="00826285" w:rsidRDefault="00A968FE" w:rsidP="00A968FE">
            <w:pPr>
              <w:pStyle w:val="BodyText"/>
              <w:spacing w:after="60"/>
              <w:ind w:right="-70"/>
              <w:rPr>
                <w:rFonts w:cs="Arial"/>
                <w:bCs w:val="0"/>
                <w:szCs w:val="22"/>
              </w:rPr>
            </w:pPr>
            <w:r>
              <w:rPr>
                <w:rFonts w:cs="Arial"/>
                <w:bCs w:val="0"/>
                <w:snapToGrid w:val="0"/>
                <w:szCs w:val="22"/>
              </w:rPr>
              <w:t>Steve Nell</w:t>
            </w:r>
          </w:p>
        </w:tc>
        <w:tc>
          <w:tcPr>
            <w:tcW w:w="3686" w:type="dxa"/>
          </w:tcPr>
          <w:p w14:paraId="7B4C4939" w14:textId="77777777" w:rsidR="00A968FE" w:rsidRPr="00826285" w:rsidRDefault="00A968FE" w:rsidP="00A968FE">
            <w:pPr>
              <w:pStyle w:val="BodyText"/>
              <w:spacing w:after="60"/>
              <w:rPr>
                <w:rFonts w:cs="Arial"/>
                <w:bCs w:val="0"/>
                <w:szCs w:val="22"/>
              </w:rPr>
            </w:pPr>
            <w:r w:rsidRPr="00826285">
              <w:rPr>
                <w:rFonts w:cs="Arial"/>
                <w:bCs w:val="0"/>
                <w:szCs w:val="22"/>
              </w:rPr>
              <w:t>IMC Vice President</w:t>
            </w:r>
          </w:p>
        </w:tc>
        <w:tc>
          <w:tcPr>
            <w:tcW w:w="2551" w:type="dxa"/>
          </w:tcPr>
          <w:p w14:paraId="38A200ED" w14:textId="77777777" w:rsidR="00A968FE" w:rsidRPr="00826285" w:rsidRDefault="00A968FE" w:rsidP="00A968FE">
            <w:pPr>
              <w:pStyle w:val="BodyText"/>
              <w:spacing w:after="60"/>
              <w:rPr>
                <w:rFonts w:cs="Arial"/>
                <w:bCs w:val="0"/>
                <w:szCs w:val="22"/>
              </w:rPr>
            </w:pPr>
            <w:r w:rsidRPr="00826285">
              <w:rPr>
                <w:rFonts w:cs="Arial"/>
                <w:bCs w:val="0"/>
                <w:szCs w:val="22"/>
              </w:rPr>
              <w:t>IMC</w:t>
            </w:r>
          </w:p>
        </w:tc>
      </w:tr>
      <w:tr w:rsidR="005B02B5" w:rsidRPr="00826285" w14:paraId="3F2E5DCB" w14:textId="77777777" w:rsidTr="004B68CF">
        <w:tc>
          <w:tcPr>
            <w:tcW w:w="2835" w:type="dxa"/>
          </w:tcPr>
          <w:p w14:paraId="37A9358E" w14:textId="272EF117" w:rsidR="005B02B5" w:rsidRPr="00826285" w:rsidRDefault="005B02B5" w:rsidP="00FE11BA">
            <w:pPr>
              <w:pStyle w:val="BodyText"/>
              <w:spacing w:after="60"/>
              <w:ind w:right="-70"/>
              <w:rPr>
                <w:rFonts w:cs="Arial"/>
                <w:bCs w:val="0"/>
                <w:szCs w:val="22"/>
              </w:rPr>
            </w:pPr>
            <w:r>
              <w:rPr>
                <w:rFonts w:cs="Arial"/>
                <w:bCs w:val="0"/>
                <w:snapToGrid w:val="0"/>
                <w:szCs w:val="22"/>
              </w:rPr>
              <w:t xml:space="preserve">Michael </w:t>
            </w:r>
            <w:proofErr w:type="spellStart"/>
            <w:r>
              <w:rPr>
                <w:rFonts w:cs="Arial"/>
                <w:bCs w:val="0"/>
                <w:snapToGrid w:val="0"/>
                <w:szCs w:val="22"/>
              </w:rPr>
              <w:t>Skov</w:t>
            </w:r>
            <w:proofErr w:type="spellEnd"/>
          </w:p>
        </w:tc>
        <w:tc>
          <w:tcPr>
            <w:tcW w:w="3686" w:type="dxa"/>
          </w:tcPr>
          <w:p w14:paraId="7178547C" w14:textId="4EE3C051" w:rsidR="005B02B5" w:rsidRPr="00826285" w:rsidRDefault="005B02B5" w:rsidP="00FE11BA">
            <w:pPr>
              <w:pStyle w:val="BodyText"/>
              <w:spacing w:after="60"/>
              <w:rPr>
                <w:rFonts w:cs="Arial"/>
                <w:bCs w:val="0"/>
                <w:szCs w:val="22"/>
              </w:rPr>
            </w:pPr>
            <w:r>
              <w:rPr>
                <w:rFonts w:cs="Arial"/>
                <w:bCs w:val="0"/>
                <w:szCs w:val="22"/>
              </w:rPr>
              <w:t>Vice Chair, ANM Committee</w:t>
            </w:r>
          </w:p>
        </w:tc>
        <w:tc>
          <w:tcPr>
            <w:tcW w:w="2551" w:type="dxa"/>
          </w:tcPr>
          <w:p w14:paraId="304E1953" w14:textId="1255CFC6" w:rsidR="005B02B5" w:rsidRPr="00826285" w:rsidRDefault="005B02B5" w:rsidP="00FE11BA">
            <w:pPr>
              <w:pStyle w:val="BodyText"/>
              <w:spacing w:after="60"/>
              <w:rPr>
                <w:rFonts w:cs="Arial"/>
                <w:bCs w:val="0"/>
                <w:szCs w:val="22"/>
              </w:rPr>
            </w:pPr>
            <w:r>
              <w:rPr>
                <w:rFonts w:cs="Arial"/>
                <w:bCs w:val="0"/>
                <w:szCs w:val="22"/>
              </w:rPr>
              <w:t>Denmark</w:t>
            </w:r>
          </w:p>
        </w:tc>
      </w:tr>
      <w:tr w:rsidR="005B02B5" w:rsidRPr="00826285" w14:paraId="221D7809" w14:textId="77777777" w:rsidTr="004B68CF">
        <w:tc>
          <w:tcPr>
            <w:tcW w:w="2835" w:type="dxa"/>
          </w:tcPr>
          <w:p w14:paraId="70D10A03" w14:textId="77777777" w:rsidR="005B02B5" w:rsidRPr="00826285" w:rsidRDefault="005B02B5" w:rsidP="00FE11BA">
            <w:pPr>
              <w:pStyle w:val="BodyText"/>
              <w:spacing w:after="60"/>
              <w:ind w:right="-70"/>
              <w:rPr>
                <w:rFonts w:cs="Arial"/>
                <w:bCs w:val="0"/>
                <w:szCs w:val="22"/>
              </w:rPr>
            </w:pPr>
            <w:r w:rsidRPr="00826285">
              <w:rPr>
                <w:rFonts w:cs="Arial"/>
                <w:bCs w:val="0"/>
                <w:szCs w:val="22"/>
              </w:rPr>
              <w:t xml:space="preserve">Jean Charles </w:t>
            </w:r>
            <w:proofErr w:type="spellStart"/>
            <w:r w:rsidRPr="00826285">
              <w:rPr>
                <w:rFonts w:cs="Arial"/>
                <w:bCs w:val="0"/>
                <w:szCs w:val="22"/>
              </w:rPr>
              <w:t>Leclair</w:t>
            </w:r>
            <w:proofErr w:type="spellEnd"/>
          </w:p>
        </w:tc>
        <w:tc>
          <w:tcPr>
            <w:tcW w:w="3686" w:type="dxa"/>
          </w:tcPr>
          <w:p w14:paraId="1E7A0A0E" w14:textId="77777777" w:rsidR="005B02B5" w:rsidRPr="00826285" w:rsidRDefault="005B02B5" w:rsidP="00FE11BA">
            <w:pPr>
              <w:pStyle w:val="BodyText"/>
              <w:spacing w:after="60"/>
              <w:rPr>
                <w:rFonts w:cs="Arial"/>
                <w:bCs w:val="0"/>
                <w:szCs w:val="22"/>
              </w:rPr>
            </w:pPr>
            <w:r w:rsidRPr="00826285">
              <w:rPr>
                <w:rFonts w:cs="Arial"/>
                <w:bCs w:val="0"/>
                <w:szCs w:val="22"/>
              </w:rPr>
              <w:t>IALA Representative to IMO</w:t>
            </w:r>
          </w:p>
        </w:tc>
        <w:tc>
          <w:tcPr>
            <w:tcW w:w="2551" w:type="dxa"/>
          </w:tcPr>
          <w:p w14:paraId="4AE08364" w14:textId="77777777" w:rsidR="005B02B5" w:rsidRPr="00826285" w:rsidRDefault="005B02B5" w:rsidP="00FE11BA">
            <w:pPr>
              <w:pStyle w:val="BodyText"/>
              <w:spacing w:after="60"/>
              <w:rPr>
                <w:rFonts w:cs="Arial"/>
                <w:bCs w:val="0"/>
                <w:szCs w:val="22"/>
              </w:rPr>
            </w:pPr>
            <w:r w:rsidRPr="00826285">
              <w:rPr>
                <w:rFonts w:cs="Arial"/>
                <w:bCs w:val="0"/>
                <w:szCs w:val="22"/>
              </w:rPr>
              <w:t>IALA</w:t>
            </w:r>
          </w:p>
        </w:tc>
      </w:tr>
      <w:tr w:rsidR="005B02B5" w:rsidRPr="00826285" w14:paraId="2C39DD27" w14:textId="77777777" w:rsidTr="004B68CF">
        <w:tc>
          <w:tcPr>
            <w:tcW w:w="2835" w:type="dxa"/>
          </w:tcPr>
          <w:p w14:paraId="2EEB7F40" w14:textId="77777777" w:rsidR="005B02B5" w:rsidRPr="00826285" w:rsidRDefault="005B02B5">
            <w:pPr>
              <w:pStyle w:val="BodyText"/>
              <w:spacing w:after="60"/>
              <w:ind w:right="-70"/>
              <w:rPr>
                <w:rFonts w:cs="Arial"/>
                <w:bCs w:val="0"/>
                <w:snapToGrid w:val="0"/>
                <w:szCs w:val="22"/>
              </w:rPr>
            </w:pPr>
            <w:r w:rsidRPr="00826285">
              <w:rPr>
                <w:rFonts w:cs="Arial"/>
                <w:bCs w:val="0"/>
                <w:snapToGrid w:val="0"/>
                <w:szCs w:val="22"/>
              </w:rPr>
              <w:t>Paul Ridgway</w:t>
            </w:r>
          </w:p>
        </w:tc>
        <w:tc>
          <w:tcPr>
            <w:tcW w:w="3686" w:type="dxa"/>
          </w:tcPr>
          <w:p w14:paraId="1B7D77D8" w14:textId="77777777" w:rsidR="005B02B5" w:rsidRPr="00826285" w:rsidRDefault="005B02B5">
            <w:pPr>
              <w:pStyle w:val="BodyText"/>
              <w:spacing w:after="60"/>
              <w:rPr>
                <w:rFonts w:cs="Arial"/>
                <w:bCs w:val="0"/>
                <w:szCs w:val="22"/>
              </w:rPr>
            </w:pPr>
            <w:r>
              <w:rPr>
                <w:rFonts w:cs="Arial"/>
                <w:bCs w:val="0"/>
                <w:szCs w:val="22"/>
              </w:rPr>
              <w:t xml:space="preserve">Editor </w:t>
            </w:r>
            <w:r w:rsidRPr="00826285">
              <w:rPr>
                <w:rFonts w:cs="Arial"/>
                <w:bCs w:val="0"/>
                <w:szCs w:val="22"/>
              </w:rPr>
              <w:t>IALA Bulletin</w:t>
            </w:r>
          </w:p>
        </w:tc>
        <w:tc>
          <w:tcPr>
            <w:tcW w:w="2551" w:type="dxa"/>
          </w:tcPr>
          <w:p w14:paraId="376B58C9" w14:textId="77777777" w:rsidR="005B02B5" w:rsidRPr="00826285" w:rsidRDefault="005B02B5">
            <w:pPr>
              <w:pStyle w:val="BodyText"/>
              <w:spacing w:after="60"/>
              <w:rPr>
                <w:rFonts w:cs="Arial"/>
                <w:bCs w:val="0"/>
                <w:szCs w:val="22"/>
              </w:rPr>
            </w:pPr>
            <w:r w:rsidRPr="00826285">
              <w:rPr>
                <w:rFonts w:cs="Arial"/>
                <w:bCs w:val="0"/>
                <w:szCs w:val="22"/>
              </w:rPr>
              <w:t>IALA</w:t>
            </w:r>
          </w:p>
        </w:tc>
      </w:tr>
      <w:tr w:rsidR="005B02B5" w:rsidRPr="00826285" w14:paraId="3CF00A49" w14:textId="77777777" w:rsidTr="004B68CF">
        <w:tc>
          <w:tcPr>
            <w:tcW w:w="2835" w:type="dxa"/>
          </w:tcPr>
          <w:p w14:paraId="228D1E5F" w14:textId="273DF259" w:rsidR="005B02B5" w:rsidRPr="00826285" w:rsidRDefault="005B02B5">
            <w:pPr>
              <w:pStyle w:val="BodyText"/>
              <w:spacing w:after="60"/>
              <w:ind w:right="-70"/>
              <w:rPr>
                <w:rFonts w:cs="Arial"/>
                <w:bCs w:val="0"/>
                <w:snapToGrid w:val="0"/>
                <w:szCs w:val="22"/>
              </w:rPr>
            </w:pPr>
            <w:r w:rsidRPr="00826285">
              <w:rPr>
                <w:rFonts w:cs="Arial"/>
                <w:bCs w:val="0"/>
                <w:szCs w:val="22"/>
              </w:rPr>
              <w:t>Mike Hadley</w:t>
            </w:r>
          </w:p>
        </w:tc>
        <w:tc>
          <w:tcPr>
            <w:tcW w:w="3686" w:type="dxa"/>
          </w:tcPr>
          <w:p w14:paraId="1AD2F65C" w14:textId="0E871049" w:rsidR="005B02B5" w:rsidRDefault="005B02B5">
            <w:pPr>
              <w:pStyle w:val="BodyText"/>
              <w:spacing w:after="60"/>
              <w:rPr>
                <w:rFonts w:cs="Arial"/>
                <w:bCs w:val="0"/>
                <w:szCs w:val="22"/>
              </w:rPr>
            </w:pPr>
            <w:r w:rsidRPr="00826285">
              <w:rPr>
                <w:rFonts w:cs="Arial"/>
                <w:bCs w:val="0"/>
                <w:szCs w:val="22"/>
              </w:rPr>
              <w:t>Technical Co-ordination Manager</w:t>
            </w:r>
          </w:p>
        </w:tc>
        <w:tc>
          <w:tcPr>
            <w:tcW w:w="2551" w:type="dxa"/>
          </w:tcPr>
          <w:p w14:paraId="2A41E4B7" w14:textId="6E886CBA" w:rsidR="005B02B5" w:rsidRPr="00826285" w:rsidRDefault="005B02B5">
            <w:pPr>
              <w:pStyle w:val="BodyText"/>
              <w:spacing w:after="60"/>
              <w:rPr>
                <w:rFonts w:cs="Arial"/>
                <w:bCs w:val="0"/>
                <w:szCs w:val="22"/>
              </w:rPr>
            </w:pPr>
            <w:r w:rsidRPr="00826285">
              <w:rPr>
                <w:rFonts w:cs="Arial"/>
                <w:bCs w:val="0"/>
                <w:szCs w:val="22"/>
              </w:rPr>
              <w:t>IALA</w:t>
            </w:r>
            <w:r>
              <w:rPr>
                <w:rFonts w:cs="Arial"/>
                <w:bCs w:val="0"/>
                <w:szCs w:val="22"/>
              </w:rPr>
              <w:t xml:space="preserve"> - Secretary</w:t>
            </w:r>
          </w:p>
        </w:tc>
      </w:tr>
    </w:tbl>
    <w:p w14:paraId="0C5AC449" w14:textId="77777777" w:rsidR="002B4ED6" w:rsidRDefault="002B4ED6">
      <w:pPr>
        <w:pStyle w:val="BodyTextIndent2"/>
        <w:ind w:firstLine="0"/>
      </w:pPr>
    </w:p>
    <w:p w14:paraId="1128E51C" w14:textId="77777777" w:rsidR="002C426F" w:rsidRDefault="002C426F" w:rsidP="002C426F">
      <w:pPr>
        <w:pStyle w:val="BodyText"/>
      </w:pPr>
      <w:r>
        <w:t>Apologies were received from:</w:t>
      </w:r>
    </w:p>
    <w:tbl>
      <w:tblPr>
        <w:tblW w:w="9072" w:type="dxa"/>
        <w:tblInd w:w="70" w:type="dxa"/>
        <w:tblLayout w:type="fixed"/>
        <w:tblCellMar>
          <w:left w:w="70" w:type="dxa"/>
          <w:right w:w="70" w:type="dxa"/>
        </w:tblCellMar>
        <w:tblLook w:val="0000" w:firstRow="0" w:lastRow="0" w:firstColumn="0" w:lastColumn="0" w:noHBand="0" w:noVBand="0"/>
      </w:tblPr>
      <w:tblGrid>
        <w:gridCol w:w="2977"/>
        <w:gridCol w:w="3495"/>
        <w:gridCol w:w="2600"/>
      </w:tblGrid>
      <w:tr w:rsidR="00A968FE" w:rsidRPr="00826285" w14:paraId="1A26EF88" w14:textId="77777777" w:rsidTr="004B68CF">
        <w:tc>
          <w:tcPr>
            <w:tcW w:w="2977" w:type="dxa"/>
          </w:tcPr>
          <w:p w14:paraId="61389A9D" w14:textId="77777777" w:rsidR="00A968FE" w:rsidRDefault="00A968FE" w:rsidP="00F64E52">
            <w:pPr>
              <w:pStyle w:val="BodyText"/>
              <w:spacing w:after="60"/>
              <w:ind w:right="-70"/>
              <w:rPr>
                <w:rFonts w:cs="Arial"/>
                <w:bCs w:val="0"/>
                <w:snapToGrid w:val="0"/>
                <w:szCs w:val="22"/>
              </w:rPr>
            </w:pPr>
            <w:r>
              <w:rPr>
                <w:rFonts w:cs="Arial"/>
                <w:bCs w:val="0"/>
                <w:snapToGrid w:val="0"/>
                <w:szCs w:val="22"/>
              </w:rPr>
              <w:t xml:space="preserve">Neil </w:t>
            </w:r>
            <w:proofErr w:type="spellStart"/>
            <w:r>
              <w:rPr>
                <w:rFonts w:cs="Arial"/>
                <w:bCs w:val="0"/>
                <w:snapToGrid w:val="0"/>
                <w:szCs w:val="22"/>
              </w:rPr>
              <w:t>Trainor</w:t>
            </w:r>
            <w:proofErr w:type="spellEnd"/>
          </w:p>
        </w:tc>
        <w:tc>
          <w:tcPr>
            <w:tcW w:w="3495" w:type="dxa"/>
          </w:tcPr>
          <w:p w14:paraId="53906F1F" w14:textId="77777777" w:rsidR="00A968FE" w:rsidRPr="00826285" w:rsidRDefault="00A968FE" w:rsidP="002C426F">
            <w:pPr>
              <w:pStyle w:val="BodyText"/>
              <w:spacing w:after="60"/>
              <w:rPr>
                <w:rFonts w:cs="Arial"/>
                <w:bCs w:val="0"/>
                <w:szCs w:val="22"/>
              </w:rPr>
            </w:pPr>
            <w:r>
              <w:rPr>
                <w:rFonts w:cs="Arial"/>
                <w:bCs w:val="0"/>
                <w:szCs w:val="22"/>
              </w:rPr>
              <w:t>Vice Chair, VTS Committee</w:t>
            </w:r>
          </w:p>
        </w:tc>
        <w:tc>
          <w:tcPr>
            <w:tcW w:w="2600" w:type="dxa"/>
          </w:tcPr>
          <w:p w14:paraId="6703DC4A" w14:textId="77777777" w:rsidR="00A968FE" w:rsidRPr="00826285" w:rsidRDefault="00A968FE" w:rsidP="00F64E52">
            <w:pPr>
              <w:pStyle w:val="BodyText"/>
              <w:spacing w:after="60"/>
              <w:rPr>
                <w:rFonts w:cs="Arial"/>
                <w:bCs w:val="0"/>
                <w:szCs w:val="22"/>
              </w:rPr>
            </w:pPr>
            <w:r>
              <w:rPr>
                <w:rFonts w:cs="Arial"/>
                <w:bCs w:val="0"/>
                <w:szCs w:val="22"/>
              </w:rPr>
              <w:t>Australia</w:t>
            </w:r>
          </w:p>
        </w:tc>
      </w:tr>
    </w:tbl>
    <w:p w14:paraId="62BFF66B" w14:textId="77777777" w:rsidR="00574ABA" w:rsidRPr="00AC47AD" w:rsidRDefault="00363314" w:rsidP="00117004">
      <w:pPr>
        <w:pStyle w:val="Heading2"/>
      </w:pPr>
      <w:r>
        <w:br w:type="page"/>
      </w:r>
      <w:bookmarkStart w:id="6" w:name="_Toc198529569"/>
      <w:r w:rsidR="00AC47AD" w:rsidRPr="005D6C73">
        <w:lastRenderedPageBreak/>
        <w:t>Output and Working Papers</w:t>
      </w:r>
      <w:bookmarkEnd w:id="6"/>
    </w:p>
    <w:p w14:paraId="795D41AE" w14:textId="77777777" w:rsidR="00574ABA" w:rsidRPr="005D6C73" w:rsidRDefault="00355CCA" w:rsidP="000E22D4">
      <w:pPr>
        <w:pStyle w:val="BodyText"/>
      </w:pPr>
      <w:r>
        <w:t xml:space="preserve">A list of </w:t>
      </w:r>
      <w:r w:rsidR="00AC47AD">
        <w:t xml:space="preserve">output and working </w:t>
      </w:r>
      <w:r w:rsidR="00AC47AD" w:rsidRPr="005D6C73">
        <w:t xml:space="preserve">papers </w:t>
      </w:r>
      <w:r w:rsidR="009B5FE7">
        <w:t>is</w:t>
      </w:r>
      <w:r w:rsidR="00574ABA" w:rsidRPr="005D6C73">
        <w:t xml:space="preserve"> </w:t>
      </w:r>
      <w:r w:rsidR="00DE4A5A">
        <w:t>at</w:t>
      </w:r>
      <w:r w:rsidR="00574ABA" w:rsidRPr="005D6C73">
        <w:t xml:space="preserve"> </w:t>
      </w:r>
      <w:r w:rsidR="00BA6BF1">
        <w:rPr>
          <w:highlight w:val="green"/>
        </w:rPr>
        <w:fldChar w:fldCharType="begin"/>
      </w:r>
      <w:r w:rsidR="00BA6BF1">
        <w:instrText xml:space="preserve"> REF _Ref244652256 \r \h </w:instrText>
      </w:r>
      <w:r w:rsidR="00BA6BF1">
        <w:rPr>
          <w:highlight w:val="green"/>
        </w:rPr>
      </w:r>
      <w:r w:rsidR="00BA6BF1">
        <w:rPr>
          <w:highlight w:val="green"/>
        </w:rPr>
        <w:fldChar w:fldCharType="separate"/>
      </w:r>
      <w:r w:rsidR="00B208D9">
        <w:t>ANNEX C</w:t>
      </w:r>
      <w:r w:rsidR="00BA6BF1">
        <w:rPr>
          <w:highlight w:val="green"/>
        </w:rPr>
        <w:fldChar w:fldCharType="end"/>
      </w:r>
      <w:r w:rsidR="00574ABA" w:rsidRPr="005D6C73">
        <w:t>.</w:t>
      </w:r>
    </w:p>
    <w:p w14:paraId="09ADB61D" w14:textId="77777777" w:rsidR="00574ABA" w:rsidRPr="005D6C73" w:rsidRDefault="00574ABA" w:rsidP="00117004">
      <w:pPr>
        <w:pStyle w:val="Heading2"/>
        <w:rPr>
          <w:snapToGrid w:val="0"/>
        </w:rPr>
      </w:pPr>
      <w:bookmarkStart w:id="7" w:name="_Toc198529570"/>
      <w:r w:rsidRPr="005D6C73">
        <w:rPr>
          <w:snapToGrid w:val="0"/>
        </w:rPr>
        <w:t>Action Items</w:t>
      </w:r>
      <w:bookmarkEnd w:id="7"/>
    </w:p>
    <w:p w14:paraId="68301A6C" w14:textId="77777777" w:rsidR="00574ABA" w:rsidRDefault="00574ABA" w:rsidP="000E22D4">
      <w:pPr>
        <w:pStyle w:val="BodyText"/>
      </w:pPr>
      <w:r w:rsidRPr="005D6C73">
        <w:t xml:space="preserve">A </w:t>
      </w:r>
      <w:r w:rsidR="009B5FE7">
        <w:t>list of action items is</w:t>
      </w:r>
      <w:r w:rsidRPr="005D6C73">
        <w:t xml:space="preserve"> </w:t>
      </w:r>
      <w:r w:rsidR="00DE4A5A">
        <w:t>at</w:t>
      </w:r>
      <w:r w:rsidRPr="005D6C73">
        <w:t xml:space="preserve"> </w:t>
      </w:r>
      <w:r w:rsidR="00BA6BF1">
        <w:rPr>
          <w:highlight w:val="green"/>
        </w:rPr>
        <w:fldChar w:fldCharType="begin"/>
      </w:r>
      <w:r w:rsidR="00BA6BF1">
        <w:instrText xml:space="preserve"> REF _Ref244652264 \r \h </w:instrText>
      </w:r>
      <w:r w:rsidR="00BA6BF1">
        <w:rPr>
          <w:highlight w:val="green"/>
        </w:rPr>
      </w:r>
      <w:r w:rsidR="00BA6BF1">
        <w:rPr>
          <w:highlight w:val="green"/>
        </w:rPr>
        <w:fldChar w:fldCharType="separate"/>
      </w:r>
      <w:r w:rsidR="00B208D9">
        <w:t>ANNEX D</w:t>
      </w:r>
      <w:r w:rsidR="00BA6BF1">
        <w:rPr>
          <w:highlight w:val="green"/>
        </w:rPr>
        <w:fldChar w:fldCharType="end"/>
      </w:r>
      <w:r w:rsidRPr="005D6C73">
        <w:t>.</w:t>
      </w:r>
    </w:p>
    <w:p w14:paraId="1872A1AA" w14:textId="77777777" w:rsidR="00574ABA" w:rsidRDefault="00D24AB1" w:rsidP="00826285">
      <w:pPr>
        <w:pStyle w:val="Heading1"/>
        <w:rPr>
          <w:snapToGrid w:val="0"/>
        </w:rPr>
      </w:pPr>
      <w:bookmarkStart w:id="8" w:name="_Toc198529571"/>
      <w:r w:rsidRPr="005D6C73">
        <w:rPr>
          <w:snapToGrid w:val="0"/>
        </w:rPr>
        <w:t>R</w:t>
      </w:r>
      <w:r w:rsidR="0064647C">
        <w:rPr>
          <w:snapToGrid w:val="0"/>
        </w:rPr>
        <w:t xml:space="preserve">eview of Action Items from </w:t>
      </w:r>
      <w:r w:rsidR="00D87ABA">
        <w:rPr>
          <w:snapToGrid w:val="0"/>
        </w:rPr>
        <w:t>last meeting</w:t>
      </w:r>
      <w:bookmarkEnd w:id="8"/>
    </w:p>
    <w:p w14:paraId="00B0B6FA" w14:textId="41B5176B" w:rsidR="005F430B" w:rsidRDefault="00102D31" w:rsidP="005F430B">
      <w:pPr>
        <w:pStyle w:val="BodyText"/>
        <w:rPr>
          <w:lang w:eastAsia="de-DE"/>
        </w:rPr>
      </w:pPr>
      <w:r w:rsidRPr="00A25D75">
        <w:t xml:space="preserve">Action </w:t>
      </w:r>
      <w:r>
        <w:t>I</w:t>
      </w:r>
      <w:r w:rsidRPr="00A25D75">
        <w:t>tems from the previous meeting</w:t>
      </w:r>
      <w:r w:rsidR="003566E4">
        <w:t xml:space="preserve"> (</w:t>
      </w:r>
      <w:r w:rsidR="005F430B">
        <w:rPr>
          <w:lang w:eastAsia="de-DE"/>
        </w:rPr>
        <w:t>PAP2</w:t>
      </w:r>
      <w:r w:rsidR="005B02B5">
        <w:rPr>
          <w:lang w:eastAsia="de-DE"/>
        </w:rPr>
        <w:t>3</w:t>
      </w:r>
      <w:r>
        <w:rPr>
          <w:lang w:eastAsia="de-DE"/>
        </w:rPr>
        <w:t>/3/1</w:t>
      </w:r>
      <w:r w:rsidR="005B02B5">
        <w:rPr>
          <w:lang w:eastAsia="de-DE"/>
        </w:rPr>
        <w:t xml:space="preserve"> rev6</w:t>
      </w:r>
      <w:r w:rsidR="003566E4">
        <w:rPr>
          <w:lang w:eastAsia="de-DE"/>
        </w:rPr>
        <w:t>)</w:t>
      </w:r>
      <w:r>
        <w:rPr>
          <w:lang w:eastAsia="de-DE"/>
        </w:rPr>
        <w:t xml:space="preserve"> </w:t>
      </w:r>
      <w:r w:rsidRPr="00A25D75">
        <w:t>were reviewed</w:t>
      </w:r>
      <w:r>
        <w:rPr>
          <w:lang w:eastAsia="de-DE"/>
        </w:rPr>
        <w:t>.</w:t>
      </w:r>
    </w:p>
    <w:p w14:paraId="16683B7C" w14:textId="77777777" w:rsidR="00102D31" w:rsidRPr="005F430B" w:rsidRDefault="00102D31" w:rsidP="00117004">
      <w:pPr>
        <w:pStyle w:val="Heading2"/>
        <w:rPr>
          <w:lang w:eastAsia="de-DE"/>
        </w:rPr>
      </w:pPr>
      <w:bookmarkStart w:id="9" w:name="_Toc198529572"/>
      <w:r w:rsidRPr="00903A67">
        <w:rPr>
          <w:lang w:eastAsia="de-DE"/>
        </w:rPr>
        <w:t>Secretariat</w:t>
      </w:r>
      <w:bookmarkEnd w:id="9"/>
    </w:p>
    <w:p w14:paraId="37BED366" w14:textId="4E74A9CE" w:rsidR="00574ABA" w:rsidRDefault="00903A67" w:rsidP="00DF60F3">
      <w:pPr>
        <w:pStyle w:val="BodyText"/>
      </w:pPr>
      <w:r>
        <w:t>The following actions are outstanding or were commented on as follows:</w:t>
      </w:r>
    </w:p>
    <w:p w14:paraId="155F95F4" w14:textId="4BEBC74A" w:rsidR="00A8271B" w:rsidRDefault="004C244C" w:rsidP="00A652E8">
      <w:pPr>
        <w:pStyle w:val="BodyText"/>
        <w:ind w:left="1418" w:hanging="1418"/>
      </w:pPr>
      <w:r>
        <w:t xml:space="preserve">Action </w:t>
      </w:r>
      <w:r w:rsidR="00A8271B">
        <w:t>11</w:t>
      </w:r>
      <w:r>
        <w:tab/>
      </w:r>
      <w:r w:rsidR="00A8271B">
        <w:t>The Secretariat is requested to forward the draft Gu</w:t>
      </w:r>
      <w:r w:rsidR="001B7EC2">
        <w:t>ideline on</w:t>
      </w:r>
      <w:r w:rsidR="00A8271B">
        <w:t xml:space="preserve"> Global Sharing of Maritime Data to the LAP, for comment.</w:t>
      </w:r>
    </w:p>
    <w:p w14:paraId="2EC0BCBF" w14:textId="26DF384A" w:rsidR="00940365" w:rsidRDefault="00A8271B" w:rsidP="00A8271B">
      <w:pPr>
        <w:pStyle w:val="BodyText"/>
      </w:pPr>
      <w:r>
        <w:t xml:space="preserve">The draft Guideline on Global Sharing of Maritime Data had not been an input paper to LAP but Francis </w:t>
      </w:r>
      <w:proofErr w:type="spellStart"/>
      <w:r>
        <w:t>Zachar</w:t>
      </w:r>
      <w:r w:rsidR="00FB048E">
        <w:t>i</w:t>
      </w:r>
      <w:r>
        <w:t>ae</w:t>
      </w:r>
      <w:proofErr w:type="spellEnd"/>
      <w:r>
        <w:t xml:space="preserve"> undertook to obtain comment on it by e-mail.  The Chairman of EEP also asked for a copy.</w:t>
      </w:r>
    </w:p>
    <w:p w14:paraId="5DF460F1" w14:textId="37DE238F" w:rsidR="00A8271B" w:rsidRDefault="00A8271B" w:rsidP="00A8271B">
      <w:pPr>
        <w:pStyle w:val="ActionItem"/>
      </w:pPr>
      <w:r>
        <w:t>Action item</w:t>
      </w:r>
    </w:p>
    <w:p w14:paraId="13798488" w14:textId="07B419B2" w:rsidR="00A8271B" w:rsidRDefault="00A8271B" w:rsidP="00A8271B">
      <w:pPr>
        <w:pStyle w:val="ActionIALA"/>
      </w:pPr>
      <w:bookmarkStart w:id="10" w:name="_Toc198528449"/>
      <w:r>
        <w:t>The Secretariat is requested to pass the draft Guideline on the Global Sharing of Maritime Data to the Chairman of LAP and the Chairman of the EEP Committee.</w:t>
      </w:r>
      <w:bookmarkEnd w:id="10"/>
    </w:p>
    <w:p w14:paraId="713C312D" w14:textId="1DE978F6" w:rsidR="003332D7" w:rsidRPr="003332D7" w:rsidRDefault="003332D7" w:rsidP="003332D7">
      <w:pPr>
        <w:pStyle w:val="ActionIALA"/>
      </w:pPr>
      <w:bookmarkStart w:id="11" w:name="_Toc198528450"/>
      <w:r>
        <w:t>The Secretariat is requested to circulate the draft Guideline on the Global Sharing of Maritime Data to LAP, for comment.</w:t>
      </w:r>
      <w:bookmarkEnd w:id="11"/>
    </w:p>
    <w:p w14:paraId="3315AE86" w14:textId="7CCD97E8" w:rsidR="004C244C" w:rsidRDefault="00A8271B" w:rsidP="00A652E8">
      <w:pPr>
        <w:pStyle w:val="BodyText"/>
        <w:ind w:left="1418" w:hanging="1418"/>
      </w:pPr>
      <w:r>
        <w:t>Action 14</w:t>
      </w:r>
      <w:r>
        <w:tab/>
        <w:t>The Secretariat is requested to consider the necessity of providing engage / free indicators on toilet doors.</w:t>
      </w:r>
    </w:p>
    <w:p w14:paraId="7649A327" w14:textId="02050363" w:rsidR="00A8271B" w:rsidRDefault="00A8271B" w:rsidP="00A652E8">
      <w:pPr>
        <w:pStyle w:val="BodyText"/>
        <w:ind w:left="1418" w:hanging="1418"/>
      </w:pPr>
      <w:r>
        <w:t xml:space="preserve">This action </w:t>
      </w:r>
      <w:proofErr w:type="gramStart"/>
      <w:r>
        <w:t>was considered to have been overtaken</w:t>
      </w:r>
      <w:proofErr w:type="gramEnd"/>
      <w:r>
        <w:t xml:space="preserve"> by events.</w:t>
      </w:r>
    </w:p>
    <w:p w14:paraId="2F49308F" w14:textId="1A8F160B" w:rsidR="001B7EC2" w:rsidRDefault="001B7EC2" w:rsidP="00A652E8">
      <w:pPr>
        <w:pStyle w:val="BodyText"/>
        <w:ind w:left="1418" w:hanging="1418"/>
      </w:pPr>
      <w:r>
        <w:t>Action 15</w:t>
      </w:r>
      <w:r>
        <w:tab/>
        <w:t>The Secretariat is requested to arrange for the provision of an IALA picture library to be added to the agenda for the next IT group’s meeting.</w:t>
      </w:r>
    </w:p>
    <w:p w14:paraId="7E4D6FD2" w14:textId="39CDFE6B" w:rsidR="001B7EC2" w:rsidRDefault="001B7EC2" w:rsidP="001B7EC2">
      <w:pPr>
        <w:pStyle w:val="BodyText"/>
      </w:pPr>
      <w:r>
        <w:t>This action is on going, as the IT group has not met since PAP22.</w:t>
      </w:r>
    </w:p>
    <w:p w14:paraId="7BC7C498" w14:textId="37C51C2B" w:rsidR="001B7EC2" w:rsidRDefault="001B7EC2" w:rsidP="001B7EC2">
      <w:pPr>
        <w:pStyle w:val="ActionItem"/>
      </w:pPr>
      <w:r>
        <w:t>Action item</w:t>
      </w:r>
    </w:p>
    <w:p w14:paraId="2EA62ACF" w14:textId="4BB4539E" w:rsidR="001B7EC2" w:rsidRPr="001B7EC2" w:rsidRDefault="001B7EC2" w:rsidP="001B7EC2">
      <w:pPr>
        <w:pStyle w:val="ActionIALA"/>
      </w:pPr>
      <w:bookmarkStart w:id="12" w:name="_Toc198528451"/>
      <w:r>
        <w:t>The Secretariat is requested to arrange for the provision of an IALA picture library to be added to the agenda for the next IT group’s meeting.</w:t>
      </w:r>
      <w:bookmarkEnd w:id="12"/>
    </w:p>
    <w:p w14:paraId="61D51AED" w14:textId="77777777" w:rsidR="00102D31" w:rsidRDefault="00102D31" w:rsidP="00117004">
      <w:pPr>
        <w:pStyle w:val="Heading2"/>
      </w:pPr>
      <w:bookmarkStart w:id="13" w:name="_Toc198529573"/>
      <w:r>
        <w:t>Members</w:t>
      </w:r>
      <w:bookmarkEnd w:id="13"/>
    </w:p>
    <w:p w14:paraId="4776E48B" w14:textId="77777777" w:rsidR="00102D31" w:rsidRDefault="00F34F7C" w:rsidP="00102D31">
      <w:pPr>
        <w:pStyle w:val="BodyText"/>
      </w:pPr>
      <w:r>
        <w:t>The following actions are outstanding</w:t>
      </w:r>
      <w:r w:rsidR="00F411D4">
        <w:t xml:space="preserve"> or were commented on as follows</w:t>
      </w:r>
      <w:r w:rsidR="00A652E8">
        <w:t>:</w:t>
      </w:r>
    </w:p>
    <w:p w14:paraId="372A784C" w14:textId="47FBF570" w:rsidR="00940365" w:rsidRDefault="00903A67" w:rsidP="00940365">
      <w:pPr>
        <w:pStyle w:val="BodyText"/>
        <w:ind w:left="1418" w:hanging="1418"/>
      </w:pPr>
      <w:bookmarkStart w:id="14" w:name="_Toc196647904"/>
      <w:bookmarkStart w:id="15" w:name="_Toc196818068"/>
      <w:r>
        <w:t>Action 17</w:t>
      </w:r>
      <w:r w:rsidR="00940365">
        <w:tab/>
      </w:r>
      <w:r>
        <w:t>The EEP Committee is requested to finalise the historic lighthouse template and then use it to commence populating an historic lighthouse database.</w:t>
      </w:r>
    </w:p>
    <w:p w14:paraId="7355C03E" w14:textId="35785382" w:rsidR="00940365" w:rsidRDefault="00940365" w:rsidP="00940365">
      <w:pPr>
        <w:pStyle w:val="BodyText"/>
      </w:pPr>
      <w:r>
        <w:t xml:space="preserve">This item is </w:t>
      </w:r>
      <w:proofErr w:type="gramStart"/>
      <w:r>
        <w:t>on</w:t>
      </w:r>
      <w:r w:rsidR="00F411D4">
        <w:t>-going</w:t>
      </w:r>
      <w:proofErr w:type="gramEnd"/>
      <w:r w:rsidR="00F411D4">
        <w:t>.</w:t>
      </w:r>
      <w:r w:rsidR="00903A67">
        <w:t xml:space="preserve">  The subject will be incorporated in the planned revision of the IALA website, which is just getting underway.</w:t>
      </w:r>
    </w:p>
    <w:p w14:paraId="4C7B6902" w14:textId="0068C723" w:rsidR="00903A67" w:rsidRDefault="00903A67" w:rsidP="00903A67">
      <w:pPr>
        <w:pStyle w:val="ActionItem"/>
      </w:pPr>
      <w:r>
        <w:t>Action item</w:t>
      </w:r>
    </w:p>
    <w:p w14:paraId="64287DA3" w14:textId="5D1E28B6" w:rsidR="00903A67" w:rsidRDefault="00903A67" w:rsidP="00903A67">
      <w:pPr>
        <w:pStyle w:val="ActionMembers"/>
      </w:pPr>
      <w:bookmarkStart w:id="16" w:name="_Toc198528508"/>
      <w:r>
        <w:t>The EEP Committee is requested to finalise the historic lighthouse template and then use it to commence populating an historic lighthouse database.</w:t>
      </w:r>
      <w:bookmarkEnd w:id="16"/>
    </w:p>
    <w:p w14:paraId="3BBCF30D" w14:textId="3D5883B8" w:rsidR="00940365" w:rsidRDefault="00940365" w:rsidP="00940365">
      <w:pPr>
        <w:pStyle w:val="BodyText"/>
        <w:ind w:left="1418" w:hanging="1418"/>
      </w:pPr>
      <w:r>
        <w:lastRenderedPageBreak/>
        <w:t xml:space="preserve">Action </w:t>
      </w:r>
      <w:r w:rsidR="00903A67">
        <w:t>18</w:t>
      </w:r>
      <w:r>
        <w:tab/>
      </w:r>
      <w:r w:rsidR="00903A67">
        <w:t>Chairs of Committees proposing ‘face to face’ inter-sessional meetings are requested to provide the Secretary-General with a short brief about the requested meeting.</w:t>
      </w:r>
    </w:p>
    <w:p w14:paraId="07C1F500" w14:textId="136BBA85" w:rsidR="00903A67" w:rsidRDefault="00903A67" w:rsidP="00903A67">
      <w:pPr>
        <w:pStyle w:val="BodyText"/>
      </w:pPr>
      <w:r>
        <w:t>The Secretary-General said that he was pleased with the way the request process was working and it w</w:t>
      </w:r>
      <w:r w:rsidR="00FB048E">
        <w:t xml:space="preserve">as noted that the need to make </w:t>
      </w:r>
      <w:proofErr w:type="spellStart"/>
      <w:r w:rsidR="00FB048E">
        <w:t>i</w:t>
      </w:r>
      <w:r>
        <w:t>formal</w:t>
      </w:r>
      <w:proofErr w:type="spellEnd"/>
      <w:r>
        <w:t xml:space="preserve"> request seemed to have reduced the demand for ‘face to face’ inter-sessional meetings.</w:t>
      </w:r>
    </w:p>
    <w:p w14:paraId="47D1C0C1" w14:textId="2E36A3E6" w:rsidR="00903A67" w:rsidRDefault="00903A67" w:rsidP="00903A67">
      <w:pPr>
        <w:pStyle w:val="BodyText"/>
        <w:ind w:left="1418" w:hanging="1418"/>
      </w:pPr>
      <w:r>
        <w:t>Action 19</w:t>
      </w:r>
      <w:r>
        <w:tab/>
        <w:t>All Committees are requested to have the IALA Dictionary as a standing Committee meeting agenda item.</w:t>
      </w:r>
    </w:p>
    <w:p w14:paraId="621C47F4" w14:textId="7920906A" w:rsidR="00903A67" w:rsidRDefault="00903A67" w:rsidP="00903A67">
      <w:pPr>
        <w:pStyle w:val="BodyText"/>
      </w:pPr>
      <w:r>
        <w:t>Although this is now happeni</w:t>
      </w:r>
      <w:r w:rsidR="00CB71B1">
        <w:t>n</w:t>
      </w:r>
      <w:r>
        <w:t>g</w:t>
      </w:r>
      <w:r w:rsidR="00CB71B1">
        <w:t xml:space="preserve"> there was concern that the item could be overlooked in the future.  It was agreed that the topic should become a standing agenda item for each Committee.</w:t>
      </w:r>
    </w:p>
    <w:p w14:paraId="3A5C43E8" w14:textId="2F73DBB6" w:rsidR="00CB71B1" w:rsidRDefault="00CB71B1" w:rsidP="00CB71B1">
      <w:pPr>
        <w:pStyle w:val="ActionItem"/>
      </w:pPr>
      <w:r>
        <w:t>Action item</w:t>
      </w:r>
    </w:p>
    <w:p w14:paraId="69B7137F" w14:textId="18A54A88" w:rsidR="00CB71B1" w:rsidRPr="00903A67" w:rsidRDefault="00CB71B1" w:rsidP="00CB71B1">
      <w:pPr>
        <w:pStyle w:val="ActionIALA"/>
      </w:pPr>
      <w:bookmarkStart w:id="17" w:name="_Toc198528452"/>
      <w:r>
        <w:t>The Secretariat is requested to make the IALA Dictionary a standing item for each Committee agenda.</w:t>
      </w:r>
      <w:bookmarkEnd w:id="17"/>
    </w:p>
    <w:p w14:paraId="2DC76CE7" w14:textId="77777777" w:rsidR="00D87ABA" w:rsidRDefault="00D87ABA" w:rsidP="00D87ABA">
      <w:pPr>
        <w:pStyle w:val="Heading1"/>
        <w:rPr>
          <w:snapToGrid w:val="0"/>
        </w:rPr>
      </w:pPr>
      <w:bookmarkStart w:id="18" w:name="_Toc198529574"/>
      <w:bookmarkEnd w:id="14"/>
      <w:bookmarkEnd w:id="15"/>
      <w:r>
        <w:rPr>
          <w:snapToGrid w:val="0"/>
        </w:rPr>
        <w:t>Review of Input papers</w:t>
      </w:r>
      <w:bookmarkEnd w:id="18"/>
    </w:p>
    <w:p w14:paraId="46D2319D" w14:textId="2EC8A2DA" w:rsidR="007D6F97" w:rsidRDefault="00D87ABA" w:rsidP="00D87ABA">
      <w:pPr>
        <w:pStyle w:val="BodyText"/>
      </w:pPr>
      <w:r>
        <w:t>The list of input</w:t>
      </w:r>
      <w:r w:rsidR="00341197">
        <w:t xml:space="preserve"> papers (PAP2</w:t>
      </w:r>
      <w:r w:rsidR="00903A67">
        <w:t>3</w:t>
      </w:r>
      <w:r w:rsidR="003D44EC">
        <w:t>/2</w:t>
      </w:r>
      <w:r w:rsidR="00341197">
        <w:t>/</w:t>
      </w:r>
      <w:r w:rsidR="004B68CF">
        <w:t>1</w:t>
      </w:r>
      <w:r w:rsidR="003E2380">
        <w:t xml:space="preserve"> rev</w:t>
      </w:r>
      <w:r w:rsidR="00903A67">
        <w:t>6</w:t>
      </w:r>
      <w:r w:rsidR="00341197">
        <w:t>) was noted; a</w:t>
      </w:r>
      <w:r>
        <w:t xml:space="preserve"> copy is at </w:t>
      </w:r>
      <w:r>
        <w:rPr>
          <w:highlight w:val="green"/>
        </w:rPr>
        <w:fldChar w:fldCharType="begin"/>
      </w:r>
      <w:r>
        <w:instrText xml:space="preserve"> REF _Ref244652237 \r \h </w:instrText>
      </w:r>
      <w:r>
        <w:rPr>
          <w:highlight w:val="green"/>
        </w:rPr>
      </w:r>
      <w:r>
        <w:rPr>
          <w:highlight w:val="green"/>
        </w:rPr>
        <w:fldChar w:fldCharType="separate"/>
      </w:r>
      <w:r w:rsidR="00B208D9">
        <w:t>ANNEX B</w:t>
      </w:r>
      <w:r>
        <w:rPr>
          <w:highlight w:val="green"/>
        </w:rPr>
        <w:fldChar w:fldCharType="end"/>
      </w:r>
      <w:r>
        <w:t>.</w:t>
      </w:r>
    </w:p>
    <w:p w14:paraId="08C63BAA" w14:textId="77777777" w:rsidR="00574ABA" w:rsidRDefault="00D24AB1" w:rsidP="00826285">
      <w:pPr>
        <w:pStyle w:val="Heading1"/>
      </w:pPr>
      <w:bookmarkStart w:id="19" w:name="_Toc198529575"/>
      <w:r>
        <w:t>U</w:t>
      </w:r>
      <w:r w:rsidR="00826285">
        <w:t>pdate</w:t>
      </w:r>
      <w:r>
        <w:t xml:space="preserve"> </w:t>
      </w:r>
      <w:r w:rsidR="00826285">
        <w:t>on the work of the IALA Committees and Council</w:t>
      </w:r>
      <w:bookmarkEnd w:id="19"/>
    </w:p>
    <w:p w14:paraId="7151237F" w14:textId="50CBBC0B" w:rsidR="00CB71B1" w:rsidRPr="00CB71B1" w:rsidRDefault="00CB71B1" w:rsidP="00CB71B1">
      <w:pPr>
        <w:pStyle w:val="BodyText"/>
      </w:pPr>
      <w:r>
        <w:t>Presentations, where made in support of agenda items are included as part of the output of the meeting.</w:t>
      </w:r>
    </w:p>
    <w:p w14:paraId="37EBA440" w14:textId="77777777" w:rsidR="00A00E53" w:rsidRDefault="00A00E53" w:rsidP="00117004">
      <w:pPr>
        <w:pStyle w:val="Heading2"/>
      </w:pPr>
      <w:bookmarkStart w:id="20" w:name="_Toc198529576"/>
      <w:r>
        <w:t>VTS Committee</w:t>
      </w:r>
      <w:bookmarkEnd w:id="20"/>
    </w:p>
    <w:p w14:paraId="72774988" w14:textId="1ED7DCA3" w:rsidR="00CB71B1" w:rsidRDefault="00CB71B1" w:rsidP="00621B54">
      <w:pPr>
        <w:pStyle w:val="BodyText"/>
        <w:rPr>
          <w:rFonts w:cs="Arial"/>
          <w:bCs w:val="0"/>
          <w:szCs w:val="22"/>
        </w:rPr>
      </w:pPr>
      <w:r>
        <w:rPr>
          <w:rFonts w:cs="Arial"/>
          <w:bCs w:val="0"/>
          <w:szCs w:val="22"/>
        </w:rPr>
        <w:t xml:space="preserve">The Secretary-General said the VTS and </w:t>
      </w:r>
      <w:r w:rsidR="007D2A6E">
        <w:rPr>
          <w:rFonts w:cs="Arial"/>
          <w:bCs w:val="0"/>
          <w:szCs w:val="22"/>
        </w:rPr>
        <w:t xml:space="preserve">the </w:t>
      </w:r>
      <w:r>
        <w:rPr>
          <w:rFonts w:cs="Arial"/>
          <w:bCs w:val="0"/>
          <w:szCs w:val="22"/>
        </w:rPr>
        <w:t xml:space="preserve">interest in it continues to grow, with recent approaches being made </w:t>
      </w:r>
      <w:r w:rsidR="007D2A6E">
        <w:rPr>
          <w:rFonts w:cs="Arial"/>
          <w:bCs w:val="0"/>
          <w:szCs w:val="22"/>
        </w:rPr>
        <w:t>to him at IMO by Kuwait and Colo</w:t>
      </w:r>
      <w:r>
        <w:rPr>
          <w:rFonts w:cs="Arial"/>
          <w:bCs w:val="0"/>
          <w:szCs w:val="22"/>
        </w:rPr>
        <w:t xml:space="preserve">mbia.  </w:t>
      </w:r>
      <w:proofErr w:type="spellStart"/>
      <w:r w:rsidRPr="00F076D7">
        <w:rPr>
          <w:rFonts w:cs="Arial"/>
          <w:bCs w:val="0"/>
          <w:szCs w:val="22"/>
        </w:rPr>
        <w:t>Tuncay</w:t>
      </w:r>
      <w:proofErr w:type="spellEnd"/>
      <w:r w:rsidRPr="00F076D7">
        <w:rPr>
          <w:rFonts w:cs="Arial"/>
          <w:bCs w:val="0"/>
          <w:szCs w:val="22"/>
        </w:rPr>
        <w:t xml:space="preserve"> </w:t>
      </w:r>
      <w:proofErr w:type="spellStart"/>
      <w:r w:rsidRPr="00F076D7">
        <w:rPr>
          <w:rFonts w:cs="Arial"/>
          <w:bCs w:val="0"/>
          <w:szCs w:val="22"/>
        </w:rPr>
        <w:t>Çehreli</w:t>
      </w:r>
      <w:proofErr w:type="spellEnd"/>
      <w:r>
        <w:rPr>
          <w:rFonts w:cs="Arial"/>
          <w:bCs w:val="0"/>
          <w:szCs w:val="22"/>
        </w:rPr>
        <w:t xml:space="preserve"> commented that although the powers being given to VTS operators see</w:t>
      </w:r>
      <w:r w:rsidR="007D2A6E">
        <w:rPr>
          <w:rFonts w:cs="Arial"/>
          <w:bCs w:val="0"/>
          <w:szCs w:val="22"/>
        </w:rPr>
        <w:t>m</w:t>
      </w:r>
      <w:r>
        <w:rPr>
          <w:rFonts w:cs="Arial"/>
          <w:bCs w:val="0"/>
          <w:szCs w:val="22"/>
        </w:rPr>
        <w:t xml:space="preserve"> to be increasing there is also an increase in liability and a growing need for harmonisation.</w:t>
      </w:r>
    </w:p>
    <w:p w14:paraId="6BA86517" w14:textId="1E4687E7" w:rsidR="00CE15E6" w:rsidRDefault="00423B5D" w:rsidP="00621B54">
      <w:pPr>
        <w:pStyle w:val="BodyText"/>
      </w:pPr>
      <w:proofErr w:type="spellStart"/>
      <w:r w:rsidRPr="00F076D7">
        <w:rPr>
          <w:rFonts w:cs="Arial"/>
          <w:bCs w:val="0"/>
          <w:szCs w:val="22"/>
        </w:rPr>
        <w:t>Tuncay</w:t>
      </w:r>
      <w:proofErr w:type="spellEnd"/>
      <w:r w:rsidRPr="00F076D7">
        <w:rPr>
          <w:rFonts w:cs="Arial"/>
          <w:bCs w:val="0"/>
          <w:szCs w:val="22"/>
        </w:rPr>
        <w:t xml:space="preserve"> </w:t>
      </w:r>
      <w:proofErr w:type="spellStart"/>
      <w:r w:rsidRPr="00F076D7">
        <w:rPr>
          <w:rFonts w:cs="Arial"/>
          <w:bCs w:val="0"/>
          <w:szCs w:val="22"/>
        </w:rPr>
        <w:t>Çehreli</w:t>
      </w:r>
      <w:proofErr w:type="spellEnd"/>
      <w:r>
        <w:t xml:space="preserve"> outlined the developments at VTS3</w:t>
      </w:r>
      <w:r w:rsidR="00CB71B1">
        <w:t>4</w:t>
      </w:r>
      <w:r>
        <w:t>.</w:t>
      </w:r>
      <w:r w:rsidR="00CE15E6">
        <w:t xml:space="preserve">  He indicated</w:t>
      </w:r>
      <w:r w:rsidR="00CB71B1">
        <w:t xml:space="preserve"> the</w:t>
      </w:r>
      <w:r w:rsidR="00CE15E6">
        <w:t>:</w:t>
      </w:r>
    </w:p>
    <w:p w14:paraId="66090DA1" w14:textId="11B39C7D" w:rsidR="00621B54" w:rsidRDefault="00CB71B1" w:rsidP="00CE15E6">
      <w:pPr>
        <w:pStyle w:val="Bullet1"/>
      </w:pPr>
      <w:proofErr w:type="gramStart"/>
      <w:r>
        <w:t>state</w:t>
      </w:r>
      <w:proofErr w:type="gramEnd"/>
      <w:r>
        <w:t xml:space="preserve"> of each Task</w:t>
      </w:r>
      <w:r w:rsidR="00CE15E6">
        <w:t>;</w:t>
      </w:r>
    </w:p>
    <w:p w14:paraId="3777A3A8" w14:textId="328711E5" w:rsidR="00CE15E6" w:rsidRDefault="00CB71B1" w:rsidP="00CE15E6">
      <w:pPr>
        <w:pStyle w:val="Bullet1"/>
      </w:pPr>
      <w:proofErr w:type="gramStart"/>
      <w:r>
        <w:t>prominence</w:t>
      </w:r>
      <w:proofErr w:type="gramEnd"/>
      <w:r>
        <w:t xml:space="preserve"> given to the Word VTS Guide</w:t>
      </w:r>
      <w:r w:rsidR="00CE15E6">
        <w:t>;</w:t>
      </w:r>
    </w:p>
    <w:p w14:paraId="6D2DC397" w14:textId="4E6BDCDE" w:rsidR="00CE15E6" w:rsidRDefault="002536ED" w:rsidP="00CE15E6">
      <w:pPr>
        <w:pStyle w:val="Bullet1"/>
      </w:pPr>
      <w:proofErr w:type="gramStart"/>
      <w:r>
        <w:t>need</w:t>
      </w:r>
      <w:proofErr w:type="gramEnd"/>
      <w:r>
        <w:t xml:space="preserve"> for a general overhaul of SMCP</w:t>
      </w:r>
      <w:r w:rsidR="00CE15E6">
        <w:t>;</w:t>
      </w:r>
    </w:p>
    <w:p w14:paraId="3E6CC25C" w14:textId="1FE50542" w:rsidR="00CE15E6" w:rsidRDefault="0042409C" w:rsidP="00CE15E6">
      <w:pPr>
        <w:pStyle w:val="Bullet1"/>
      </w:pPr>
      <w:proofErr w:type="gramStart"/>
      <w:r>
        <w:t>t</w:t>
      </w:r>
      <w:r w:rsidR="002536ED">
        <w:t>wo</w:t>
      </w:r>
      <w:proofErr w:type="gramEnd"/>
      <w:r w:rsidR="002536ED">
        <w:t>-step approach being taken to work on the revision of IMO Resolution A.857(20);</w:t>
      </w:r>
    </w:p>
    <w:p w14:paraId="1879845A" w14:textId="6C39895F" w:rsidR="002536ED" w:rsidRDefault="002536ED" w:rsidP="00CE15E6">
      <w:pPr>
        <w:pStyle w:val="Bullet1"/>
      </w:pPr>
      <w:proofErr w:type="gramStart"/>
      <w:r>
        <w:t>draft</w:t>
      </w:r>
      <w:proofErr w:type="gramEnd"/>
      <w:r>
        <w:t xml:space="preserve"> 2012 VTS Manual is currently circulating for comment within the Council;</w:t>
      </w:r>
    </w:p>
    <w:p w14:paraId="7657E7B6" w14:textId="5F99106D" w:rsidR="002536ED" w:rsidRDefault="002536ED" w:rsidP="00CE15E6">
      <w:pPr>
        <w:pStyle w:val="Bullet1"/>
      </w:pPr>
      <w:proofErr w:type="gramStart"/>
      <w:r>
        <w:t>impact</w:t>
      </w:r>
      <w:proofErr w:type="gramEnd"/>
      <w:r>
        <w:t xml:space="preserve"> of the debate on Navigation Assistance Service (NAS) and navigation assistance</w:t>
      </w:r>
      <w:r w:rsidR="003778E5">
        <w:t>, which is explained in the draft 2012 VTS Manual</w:t>
      </w:r>
      <w:r>
        <w:t>;</w:t>
      </w:r>
    </w:p>
    <w:p w14:paraId="3007672E" w14:textId="270E1E03" w:rsidR="0042409C" w:rsidRDefault="0042409C" w:rsidP="00CE15E6">
      <w:pPr>
        <w:pStyle w:val="Bullet1"/>
      </w:pPr>
      <w:proofErr w:type="gramStart"/>
      <w:r>
        <w:t>details</w:t>
      </w:r>
      <w:proofErr w:type="gramEnd"/>
      <w:r>
        <w:t xml:space="preserve"> about the proposed workshop on VTS Portrayal;</w:t>
      </w:r>
    </w:p>
    <w:p w14:paraId="4050655A" w14:textId="02C346A3" w:rsidR="00AA099F" w:rsidRDefault="002536ED" w:rsidP="00CE15E6">
      <w:pPr>
        <w:pStyle w:val="Bullet1"/>
      </w:pPr>
      <w:proofErr w:type="gramStart"/>
      <w:r>
        <w:t>c</w:t>
      </w:r>
      <w:r w:rsidR="00AA099F">
        <w:t>urrent</w:t>
      </w:r>
      <w:proofErr w:type="gramEnd"/>
      <w:r w:rsidR="00AA099F">
        <w:t xml:space="preserve"> proposals for the 2014 – 2018 Work Programme.</w:t>
      </w:r>
    </w:p>
    <w:p w14:paraId="2E2DBEDF" w14:textId="10F3C3BB" w:rsidR="005E38C5" w:rsidRDefault="00CB71B1" w:rsidP="00621B54">
      <w:pPr>
        <w:pStyle w:val="BodyText"/>
      </w:pPr>
      <w:r>
        <w:t>There was a discussion</w:t>
      </w:r>
      <w:r w:rsidR="002536ED">
        <w:t xml:space="preserve"> about the way in which the demise of Task 1 – VTM was shown in the itemised Work Programme (Annex G of each report) and it was agreed that it could be better phrased.</w:t>
      </w:r>
    </w:p>
    <w:p w14:paraId="6A88AE22" w14:textId="268A36C9" w:rsidR="005E38C5" w:rsidRDefault="005E38C5" w:rsidP="00AA099F">
      <w:pPr>
        <w:pStyle w:val="ActionItem"/>
      </w:pPr>
      <w:r>
        <w:t>Action item</w:t>
      </w:r>
    </w:p>
    <w:p w14:paraId="7F2E1936" w14:textId="67D4C980" w:rsidR="005E38C5" w:rsidRDefault="005E38C5" w:rsidP="00AA099F">
      <w:pPr>
        <w:pStyle w:val="ActionIALA"/>
      </w:pPr>
      <w:bookmarkStart w:id="21" w:name="_Toc198528453"/>
      <w:r>
        <w:t xml:space="preserve">The Secretariat is requested to </w:t>
      </w:r>
      <w:r w:rsidR="002536ED">
        <w:t>re-word the entry for the VTS Committee’s Task 1 in its Work programme</w:t>
      </w:r>
      <w:r w:rsidR="00AA099F">
        <w:t>.</w:t>
      </w:r>
      <w:bookmarkEnd w:id="21"/>
    </w:p>
    <w:p w14:paraId="256624C3" w14:textId="5BDE280A" w:rsidR="002536ED" w:rsidRPr="002536ED" w:rsidRDefault="002536ED" w:rsidP="002536ED">
      <w:pPr>
        <w:pStyle w:val="ActionIALA"/>
      </w:pPr>
      <w:bookmarkStart w:id="22" w:name="_Toc198528454"/>
      <w:r>
        <w:t>The Secretariat is requested to forward an information paper about the need to advise IMO that the whole of SMCP needs to be revised (PAP23/output/</w:t>
      </w:r>
      <w:r w:rsidR="00151222">
        <w:t>2</w:t>
      </w:r>
      <w:r>
        <w:t>), to Council for approval.</w:t>
      </w:r>
      <w:bookmarkEnd w:id="22"/>
    </w:p>
    <w:p w14:paraId="58BD9FB0" w14:textId="14344525" w:rsidR="00C91FC2" w:rsidRPr="003E2380" w:rsidRDefault="00423B5D" w:rsidP="00AA099F">
      <w:pPr>
        <w:pStyle w:val="BodyText"/>
      </w:pPr>
      <w:r w:rsidRPr="00A4315E">
        <w:lastRenderedPageBreak/>
        <w:t>The supporting presentation is an output from the meeting.</w:t>
      </w:r>
    </w:p>
    <w:p w14:paraId="7DA41A5F" w14:textId="77777777" w:rsidR="007F7A09" w:rsidRDefault="00643EC9" w:rsidP="00117004">
      <w:pPr>
        <w:pStyle w:val="Heading2"/>
      </w:pPr>
      <w:bookmarkStart w:id="23" w:name="_Toc198529577"/>
      <w:proofErr w:type="gramStart"/>
      <w:r>
        <w:t>e</w:t>
      </w:r>
      <w:proofErr w:type="gramEnd"/>
      <w:r w:rsidR="00C05CD1">
        <w:t>-NAV</w:t>
      </w:r>
      <w:r>
        <w:t xml:space="preserve"> Committee</w:t>
      </w:r>
      <w:bookmarkEnd w:id="23"/>
    </w:p>
    <w:p w14:paraId="18481BC5" w14:textId="35511CB2" w:rsidR="000A2DC5" w:rsidRDefault="009807DC" w:rsidP="000A2DC5">
      <w:pPr>
        <w:pStyle w:val="BodyText"/>
      </w:pPr>
      <w:r>
        <w:t xml:space="preserve">Bill Cairns outlined the </w:t>
      </w:r>
      <w:r w:rsidR="00643EC9">
        <w:t>developments at e-NAV</w:t>
      </w:r>
      <w:r w:rsidR="00423B5D">
        <w:t>1</w:t>
      </w:r>
      <w:r w:rsidR="003778E5">
        <w:t>1</w:t>
      </w:r>
      <w:r w:rsidR="00423B5D">
        <w:t>.</w:t>
      </w:r>
      <w:r w:rsidR="007D2A6E">
        <w:t xml:space="preserve">  He indicated</w:t>
      </w:r>
      <w:r w:rsidR="000A2DC5">
        <w:t>:</w:t>
      </w:r>
    </w:p>
    <w:p w14:paraId="5C8C0831" w14:textId="12C4E76C" w:rsidR="002740F1" w:rsidRDefault="003778E5" w:rsidP="000A2DC5">
      <w:pPr>
        <w:pStyle w:val="Bullet1"/>
      </w:pPr>
      <w:proofErr w:type="gramStart"/>
      <w:r>
        <w:t>forthcoming</w:t>
      </w:r>
      <w:proofErr w:type="gramEnd"/>
      <w:r>
        <w:t xml:space="preserve"> changes in Working Group (WG) Chairs and Vice Chairs</w:t>
      </w:r>
      <w:r w:rsidR="002740F1">
        <w:t>;</w:t>
      </w:r>
    </w:p>
    <w:p w14:paraId="1B949CE2" w14:textId="3F2289F3" w:rsidR="00423B5D" w:rsidRDefault="003778E5" w:rsidP="000A2DC5">
      <w:pPr>
        <w:pStyle w:val="Bullet1"/>
      </w:pPr>
      <w:proofErr w:type="gramStart"/>
      <w:r>
        <w:t>initial</w:t>
      </w:r>
      <w:proofErr w:type="gramEnd"/>
      <w:r>
        <w:t xml:space="preserve"> thinking about a revised WG structure, including the perceived need for an S-100 data modelling WG</w:t>
      </w:r>
      <w:r w:rsidR="000A2DC5">
        <w:t>;</w:t>
      </w:r>
    </w:p>
    <w:p w14:paraId="3DFB6BB2" w14:textId="2FCFB810" w:rsidR="000A2DC5" w:rsidRPr="003D687B" w:rsidRDefault="000A2DC5" w:rsidP="000A2DC5">
      <w:pPr>
        <w:pStyle w:val="Bullet1"/>
      </w:pPr>
      <w:proofErr w:type="gramStart"/>
      <w:r w:rsidRPr="003D687B">
        <w:t>the</w:t>
      </w:r>
      <w:proofErr w:type="gramEnd"/>
      <w:r w:rsidRPr="003D687B">
        <w:t xml:space="preserve"> </w:t>
      </w:r>
      <w:r w:rsidR="003778E5" w:rsidRPr="003D687B">
        <w:t xml:space="preserve">need to follow up output paper </w:t>
      </w:r>
      <w:r w:rsidRPr="003D687B">
        <w:t>e-NAV1</w:t>
      </w:r>
      <w:r w:rsidR="003778E5" w:rsidRPr="003D687B">
        <w:t>1</w:t>
      </w:r>
      <w:r w:rsidRPr="003D687B">
        <w:t>/output/</w:t>
      </w:r>
      <w:r w:rsidR="00406C06" w:rsidRPr="003D687B">
        <w:t>1</w:t>
      </w:r>
      <w:r w:rsidR="003778E5" w:rsidRPr="003D687B">
        <w:t>9 (</w:t>
      </w:r>
      <w:r w:rsidR="003778E5" w:rsidRPr="003D687B">
        <w:rPr>
          <w:rFonts w:cs="Arial"/>
          <w:bCs/>
          <w:kern w:val="24"/>
          <w:szCs w:val="22"/>
        </w:rPr>
        <w:t>Development of an e-Navigation strategy implementation plan</w:t>
      </w:r>
      <w:r w:rsidRPr="003D687B">
        <w:t>);</w:t>
      </w:r>
    </w:p>
    <w:p w14:paraId="7DE5ADEB" w14:textId="48613D26" w:rsidR="002740F1" w:rsidRDefault="002740F1" w:rsidP="000A2DC5">
      <w:pPr>
        <w:pStyle w:val="Bullet1"/>
      </w:pPr>
      <w:proofErr w:type="gramStart"/>
      <w:r>
        <w:t>the</w:t>
      </w:r>
      <w:proofErr w:type="gramEnd"/>
      <w:r>
        <w:t xml:space="preserve"> </w:t>
      </w:r>
      <w:r w:rsidR="003778E5">
        <w:t xml:space="preserve">need to persuade IMO </w:t>
      </w:r>
      <w:r w:rsidR="003D687B">
        <w:t>of the need to bridge the ship –</w:t>
      </w:r>
      <w:r w:rsidR="003778E5">
        <w:t xml:space="preserve"> shore</w:t>
      </w:r>
      <w:r w:rsidR="003D687B">
        <w:t xml:space="preserve"> divide, with regard to e-Navigation</w:t>
      </w:r>
      <w:r>
        <w:t>;</w:t>
      </w:r>
    </w:p>
    <w:p w14:paraId="35C15739" w14:textId="78D329DC" w:rsidR="000066FF" w:rsidRDefault="003D687B" w:rsidP="00912511">
      <w:pPr>
        <w:pStyle w:val="BodyText"/>
      </w:pPr>
      <w:r>
        <w:t>There was a discussion of the merging of disciplines within the Committees, leading to greater collaboration between them.  This was mirrored by the ANM Committee’s experience at ANM18.</w:t>
      </w:r>
    </w:p>
    <w:p w14:paraId="2AA44374" w14:textId="77777777" w:rsidR="00641A4A" w:rsidRDefault="00641A4A" w:rsidP="00A5791A">
      <w:pPr>
        <w:pStyle w:val="BodyText"/>
      </w:pPr>
      <w:r w:rsidRPr="00A4315E">
        <w:t xml:space="preserve">The </w:t>
      </w:r>
      <w:r w:rsidR="00DB698C" w:rsidRPr="00A4315E">
        <w:t xml:space="preserve">supporting </w:t>
      </w:r>
      <w:r w:rsidRPr="00A4315E">
        <w:t>presentation is an output from the meeting.</w:t>
      </w:r>
    </w:p>
    <w:p w14:paraId="7ABC76CE" w14:textId="77777777" w:rsidR="008A3CB2" w:rsidRDefault="008A3CB2" w:rsidP="00117004">
      <w:pPr>
        <w:pStyle w:val="Heading2"/>
      </w:pPr>
      <w:bookmarkStart w:id="24" w:name="_Toc198529578"/>
      <w:r w:rsidRPr="005D6C73">
        <w:t>EEP</w:t>
      </w:r>
      <w:r>
        <w:t xml:space="preserve"> Committee</w:t>
      </w:r>
      <w:bookmarkEnd w:id="24"/>
    </w:p>
    <w:p w14:paraId="2B26A97C" w14:textId="6E9BF43B" w:rsidR="00484CC8" w:rsidRDefault="008A3CB2" w:rsidP="00484CC8">
      <w:pPr>
        <w:pStyle w:val="BodyText"/>
      </w:pPr>
      <w:r>
        <w:rPr>
          <w:rFonts w:cs="Arial"/>
        </w:rPr>
        <w:t>Ó</w:t>
      </w:r>
      <w:r>
        <w:t>mar Frits Eriksson</w:t>
      </w:r>
      <w:r w:rsidR="00C161B8">
        <w:t xml:space="preserve"> </w:t>
      </w:r>
      <w:r w:rsidR="00DF13A4">
        <w:t>cover</w:t>
      </w:r>
      <w:r w:rsidR="00DB698C">
        <w:t>ed</w:t>
      </w:r>
      <w:r w:rsidR="00DF13A4">
        <w:t xml:space="preserve"> events at EEP1</w:t>
      </w:r>
      <w:r w:rsidR="003D687B">
        <w:t>8</w:t>
      </w:r>
      <w:r w:rsidR="00484CC8">
        <w:t xml:space="preserve"> and its output</w:t>
      </w:r>
      <w:r w:rsidR="00DF13A4">
        <w:t>.</w:t>
      </w:r>
      <w:r w:rsidR="00484CC8">
        <w:t xml:space="preserve">  </w:t>
      </w:r>
      <w:r w:rsidR="003D687B">
        <w:t>He indicated that:</w:t>
      </w:r>
    </w:p>
    <w:p w14:paraId="1F812602" w14:textId="03C6A52B" w:rsidR="00484CC8" w:rsidRPr="00484CC8" w:rsidRDefault="003D687B" w:rsidP="003D687B">
      <w:pPr>
        <w:pStyle w:val="Bullet1"/>
      </w:pPr>
      <w:r>
        <w:t>Seamus Doyle (CIL) has stood down from being Vice Chairman</w:t>
      </w:r>
      <w:r w:rsidR="007D2A6E">
        <w:t xml:space="preserve"> on his retirement,</w:t>
      </w:r>
      <w:r>
        <w:t xml:space="preserve"> and that the position had been taken by David </w:t>
      </w:r>
      <w:proofErr w:type="spellStart"/>
      <w:r>
        <w:t>Jeffkins</w:t>
      </w:r>
      <w:proofErr w:type="spellEnd"/>
      <w:r>
        <w:t xml:space="preserve"> (AMSA), who he wished to seek Council’s approval for making the move permanent;</w:t>
      </w:r>
    </w:p>
    <w:p w14:paraId="4BE0B6F6" w14:textId="773A9735" w:rsidR="00484CC8" w:rsidRPr="00484CC8" w:rsidRDefault="003D687B" w:rsidP="009A082B">
      <w:pPr>
        <w:pStyle w:val="Bullet1"/>
      </w:pPr>
      <w:r>
        <w:t>Michael Card is now chairing WG4</w:t>
      </w:r>
      <w:r w:rsidR="009A082B">
        <w:t xml:space="preserve"> (Light and Vision);</w:t>
      </w:r>
    </w:p>
    <w:p w14:paraId="06D7C76C" w14:textId="2AEEB6C5" w:rsidR="00484CC8" w:rsidRPr="00484CC8" w:rsidRDefault="009A082B" w:rsidP="00484CC8">
      <w:pPr>
        <w:pStyle w:val="Bullet1"/>
      </w:pPr>
      <w:proofErr w:type="gramStart"/>
      <w:r>
        <w:rPr>
          <w:lang w:val="en-US"/>
        </w:rPr>
        <w:t>understanding</w:t>
      </w:r>
      <w:proofErr w:type="gramEnd"/>
      <w:r>
        <w:rPr>
          <w:lang w:val="en-US"/>
        </w:rPr>
        <w:t xml:space="preserve"> the technicalities of the work on S-100 and product specifications is difficult for the Committee members;</w:t>
      </w:r>
    </w:p>
    <w:p w14:paraId="1F0A3BB9" w14:textId="093A1737" w:rsidR="00DF13A4" w:rsidRDefault="009A082B" w:rsidP="00484CC8">
      <w:pPr>
        <w:pStyle w:val="Bullet1"/>
      </w:pPr>
      <w:proofErr w:type="gramStart"/>
      <w:r>
        <w:rPr>
          <w:lang w:val="en-US"/>
        </w:rPr>
        <w:t>it</w:t>
      </w:r>
      <w:proofErr w:type="gramEnd"/>
      <w:r>
        <w:rPr>
          <w:lang w:val="en-US"/>
        </w:rPr>
        <w:t xml:space="preserve"> is proposed to withdraw the w</w:t>
      </w:r>
      <w:r w:rsidR="00484CC8" w:rsidRPr="00484CC8">
        <w:rPr>
          <w:lang w:val="en-US"/>
        </w:rPr>
        <w:t xml:space="preserve">orkshop on </w:t>
      </w:r>
      <w:r>
        <w:rPr>
          <w:lang w:val="en-US"/>
        </w:rPr>
        <w:t>the WWA, as it is now becoming well established.</w:t>
      </w:r>
    </w:p>
    <w:p w14:paraId="09452C5D" w14:textId="7296688C" w:rsidR="00B356EB" w:rsidRDefault="009A082B" w:rsidP="009A082B">
      <w:pPr>
        <w:pStyle w:val="BodyText"/>
      </w:pPr>
      <w:r>
        <w:t xml:space="preserve">There was a discussion on the role of the Quality Advisor (Stuart </w:t>
      </w:r>
      <w:proofErr w:type="spellStart"/>
      <w:r>
        <w:t>Ruttle</w:t>
      </w:r>
      <w:proofErr w:type="spellEnd"/>
      <w:r>
        <w:t>), who had recently advised against the release of an EEP paper to Council.  It was agreed that the advice of such an experienced person needed to be heeded but that the Committee, in the shape of its Chairman should have the final decision.  The Secretary-General explained</w:t>
      </w:r>
      <w:r w:rsidR="00E71757">
        <w:t xml:space="preserve"> why the role had been created and then what</w:t>
      </w:r>
      <w:r>
        <w:t xml:space="preserve"> the role of the Quality Advisor</w:t>
      </w:r>
      <w:r w:rsidR="00E71757">
        <w:t xml:space="preserve"> is.  He</w:t>
      </w:r>
      <w:r>
        <w:t xml:space="preserve"> said that in view of the newly introduced post still ‘bedding in’ it might be advisable to invite Stuart </w:t>
      </w:r>
      <w:proofErr w:type="spellStart"/>
      <w:r>
        <w:t>Ruttle</w:t>
      </w:r>
      <w:proofErr w:type="spellEnd"/>
      <w:r>
        <w:t xml:space="preserve"> to PAP24.  This was agreed.</w:t>
      </w:r>
    </w:p>
    <w:p w14:paraId="36B5B2B1" w14:textId="36E3E210" w:rsidR="003D687B" w:rsidRDefault="003D687B" w:rsidP="003D687B">
      <w:pPr>
        <w:pStyle w:val="ActionItem"/>
      </w:pPr>
      <w:r>
        <w:t>Action item</w:t>
      </w:r>
    </w:p>
    <w:p w14:paraId="739504BE" w14:textId="52BA05D9" w:rsidR="003D687B" w:rsidRDefault="003D687B" w:rsidP="003D687B">
      <w:pPr>
        <w:pStyle w:val="ActionIALA"/>
      </w:pPr>
      <w:bookmarkStart w:id="25" w:name="_Toc198528455"/>
      <w:r>
        <w:t>The Secretar</w:t>
      </w:r>
      <w:r w:rsidR="009A082B">
        <w:t>iat</w:t>
      </w:r>
      <w:r>
        <w:t xml:space="preserve"> is requested to </w:t>
      </w:r>
      <w:r w:rsidR="009A082B">
        <w:t xml:space="preserve">invite Stuart </w:t>
      </w:r>
      <w:proofErr w:type="spellStart"/>
      <w:r w:rsidR="009A082B">
        <w:t>Ruttle</w:t>
      </w:r>
      <w:proofErr w:type="spellEnd"/>
      <w:r w:rsidR="009A082B">
        <w:t xml:space="preserve"> to PAP24 to discuss the ro</w:t>
      </w:r>
      <w:r w:rsidR="006D25AC">
        <w:t>l</w:t>
      </w:r>
      <w:r w:rsidR="009A082B">
        <w:t>e of the Qua</w:t>
      </w:r>
      <w:r w:rsidR="006D25AC">
        <w:t>l</w:t>
      </w:r>
      <w:r w:rsidR="009A082B">
        <w:t>ity Advisor.</w:t>
      </w:r>
      <w:bookmarkEnd w:id="25"/>
    </w:p>
    <w:p w14:paraId="0F35A4F2" w14:textId="650252C9" w:rsidR="00E71757" w:rsidRDefault="00E71757" w:rsidP="00594FE1">
      <w:pPr>
        <w:pStyle w:val="BodyText"/>
      </w:pPr>
      <w:r>
        <w:t>In further discussion it was confirmed that Committees are allowed to request, of the Secretary-General, that an expert attend a Council meeting when a particular document or topic requires an expert to brief it.</w:t>
      </w:r>
    </w:p>
    <w:p w14:paraId="3DC3ADE0" w14:textId="77777777" w:rsidR="00C161B8" w:rsidRDefault="00DF13A4" w:rsidP="00594FE1">
      <w:pPr>
        <w:pStyle w:val="BodyText"/>
      </w:pPr>
      <w:r>
        <w:t xml:space="preserve">The </w:t>
      </w:r>
      <w:r w:rsidR="00DB698C">
        <w:t xml:space="preserve">supporting </w:t>
      </w:r>
      <w:r>
        <w:t>presentation is an output from the meeting.</w:t>
      </w:r>
    </w:p>
    <w:p w14:paraId="16F23CCA" w14:textId="77777777" w:rsidR="00F469CB" w:rsidRPr="005D6C73" w:rsidRDefault="00F469CB" w:rsidP="00117004">
      <w:pPr>
        <w:pStyle w:val="Heading2"/>
      </w:pPr>
      <w:bookmarkStart w:id="26" w:name="_Toc198529579"/>
      <w:r w:rsidRPr="00E71757">
        <w:t>ANM</w:t>
      </w:r>
      <w:r w:rsidR="00C1485D" w:rsidRPr="00E71757">
        <w:t xml:space="preserve"> Committee</w:t>
      </w:r>
      <w:bookmarkEnd w:id="26"/>
    </w:p>
    <w:p w14:paraId="6612D471" w14:textId="22C59090" w:rsidR="00BC6035" w:rsidRDefault="00912511" w:rsidP="00BC6035">
      <w:pPr>
        <w:pStyle w:val="BodyText"/>
      </w:pPr>
      <w:r>
        <w:rPr>
          <w:rFonts w:cs="Arial"/>
        </w:rPr>
        <w:t>Phil Day</w:t>
      </w:r>
      <w:r>
        <w:t xml:space="preserve"> covered events at ANM1</w:t>
      </w:r>
      <w:r w:rsidR="00A173CF">
        <w:t>8</w:t>
      </w:r>
      <w:r w:rsidR="00D5667A">
        <w:t>.</w:t>
      </w:r>
    </w:p>
    <w:p w14:paraId="1FBAA3AC" w14:textId="266782D1" w:rsidR="00B97C5D" w:rsidRDefault="00A173CF" w:rsidP="00BC6035">
      <w:pPr>
        <w:pStyle w:val="BodyText"/>
      </w:pPr>
      <w:r>
        <w:t>P</w:t>
      </w:r>
      <w:r w:rsidR="00B9018B">
        <w:t>oints made included:</w:t>
      </w:r>
    </w:p>
    <w:p w14:paraId="2D6FE39C" w14:textId="75EC8F14" w:rsidR="00B9018B" w:rsidRDefault="00A173CF" w:rsidP="00B9018B">
      <w:pPr>
        <w:pStyle w:val="Bullet1"/>
      </w:pPr>
      <w:r>
        <w:t>Work Programme is about 1/3 complete</w:t>
      </w:r>
      <w:r w:rsidR="00B9018B">
        <w:t>;</w:t>
      </w:r>
    </w:p>
    <w:p w14:paraId="69203C6D" w14:textId="09520187" w:rsidR="00B9018B" w:rsidRDefault="00A173CF" w:rsidP="00B9018B">
      <w:pPr>
        <w:pStyle w:val="Bullet1"/>
      </w:pPr>
      <w:proofErr w:type="gramStart"/>
      <w:r>
        <w:t>discussion</w:t>
      </w:r>
      <w:proofErr w:type="gramEnd"/>
      <w:r>
        <w:t xml:space="preserve"> on ‘major’ and minor’ lights</w:t>
      </w:r>
      <w:r w:rsidR="00B9018B">
        <w:t>;</w:t>
      </w:r>
    </w:p>
    <w:p w14:paraId="655AFD33" w14:textId="0F39E9DB" w:rsidR="00B9018B" w:rsidRDefault="00A173CF" w:rsidP="00B9018B">
      <w:pPr>
        <w:pStyle w:val="Bullet1"/>
        <w:rPr>
          <w:rFonts w:cs="Arial"/>
          <w:color w:val="000000"/>
          <w:szCs w:val="22"/>
        </w:rPr>
      </w:pPr>
      <w:proofErr w:type="gramStart"/>
      <w:r>
        <w:rPr>
          <w:szCs w:val="22"/>
        </w:rPr>
        <w:lastRenderedPageBreak/>
        <w:t>concerns</w:t>
      </w:r>
      <w:proofErr w:type="gramEnd"/>
      <w:r>
        <w:rPr>
          <w:szCs w:val="22"/>
        </w:rPr>
        <w:t xml:space="preserve"> about technical competence, with regard to work on the IHO registry</w:t>
      </w:r>
      <w:r w:rsidR="00B9018B">
        <w:rPr>
          <w:rFonts w:cs="Arial"/>
          <w:color w:val="000000"/>
          <w:szCs w:val="22"/>
        </w:rPr>
        <w:t>;</w:t>
      </w:r>
    </w:p>
    <w:p w14:paraId="731525CD" w14:textId="483CF3AB" w:rsidR="00B9018B" w:rsidRDefault="00A173CF" w:rsidP="00B9018B">
      <w:pPr>
        <w:pStyle w:val="Bullet1"/>
        <w:rPr>
          <w:rFonts w:cs="Arial"/>
          <w:color w:val="000000"/>
          <w:szCs w:val="22"/>
        </w:rPr>
      </w:pPr>
      <w:proofErr w:type="gramStart"/>
      <w:r>
        <w:rPr>
          <w:rFonts w:cs="Arial"/>
          <w:color w:val="000000"/>
          <w:szCs w:val="22"/>
        </w:rPr>
        <w:t>need</w:t>
      </w:r>
      <w:proofErr w:type="gramEnd"/>
      <w:r>
        <w:rPr>
          <w:rFonts w:cs="Arial"/>
          <w:color w:val="000000"/>
          <w:szCs w:val="22"/>
        </w:rPr>
        <w:t xml:space="preserve"> for clarity concerning IHO Registry responsibilities</w:t>
      </w:r>
      <w:r w:rsidR="00B9018B">
        <w:rPr>
          <w:rFonts w:cs="Arial"/>
          <w:color w:val="000000"/>
          <w:szCs w:val="22"/>
        </w:rPr>
        <w:t>;</w:t>
      </w:r>
    </w:p>
    <w:p w14:paraId="73E5B011" w14:textId="480E4724" w:rsidR="00B9018B" w:rsidRDefault="00A173CF" w:rsidP="00B9018B">
      <w:pPr>
        <w:pStyle w:val="Bullet1"/>
        <w:rPr>
          <w:rFonts w:cs="Arial"/>
          <w:color w:val="000000"/>
          <w:szCs w:val="22"/>
        </w:rPr>
      </w:pPr>
      <w:proofErr w:type="gramStart"/>
      <w:r>
        <w:rPr>
          <w:rFonts w:cs="Arial"/>
          <w:color w:val="000000"/>
          <w:szCs w:val="22"/>
        </w:rPr>
        <w:t>increasing</w:t>
      </w:r>
      <w:proofErr w:type="gramEnd"/>
      <w:r>
        <w:rPr>
          <w:rFonts w:cs="Arial"/>
          <w:color w:val="000000"/>
          <w:szCs w:val="22"/>
        </w:rPr>
        <w:t xml:space="preserve"> need for co-operation / collaboration with other Committees.</w:t>
      </w:r>
    </w:p>
    <w:p w14:paraId="0877B84A" w14:textId="4DD119A5" w:rsidR="00B9018B" w:rsidRDefault="00A173CF" w:rsidP="00B9018B">
      <w:pPr>
        <w:pStyle w:val="BodyText"/>
        <w:rPr>
          <w:szCs w:val="22"/>
        </w:rPr>
      </w:pPr>
      <w:r>
        <w:rPr>
          <w:szCs w:val="22"/>
        </w:rPr>
        <w:t>The following requests</w:t>
      </w:r>
      <w:r w:rsidR="00736903">
        <w:rPr>
          <w:szCs w:val="22"/>
        </w:rPr>
        <w:t xml:space="preserve"> / points</w:t>
      </w:r>
      <w:r>
        <w:rPr>
          <w:szCs w:val="22"/>
        </w:rPr>
        <w:t xml:space="preserve"> were made:</w:t>
      </w:r>
    </w:p>
    <w:p w14:paraId="3FBEAA59" w14:textId="7FA3FEAE" w:rsidR="00A173CF" w:rsidRDefault="00A173CF" w:rsidP="00FD1695">
      <w:pPr>
        <w:pStyle w:val="List1"/>
      </w:pPr>
      <w:r>
        <w:t>Could other Committees please consider what questions might be usefully added to the IALA Annual Questionnaire when</w:t>
      </w:r>
      <w:r w:rsidR="006D25AC">
        <w:t xml:space="preserve"> it is reviewed for the 2014 – 201</w:t>
      </w:r>
      <w:r>
        <w:t>8 Work Programme at ANM21 (October 2013)</w:t>
      </w:r>
      <w:r w:rsidR="00736903">
        <w:t>?</w:t>
      </w:r>
    </w:p>
    <w:p w14:paraId="586B52EA" w14:textId="27ED400A" w:rsidR="00736903" w:rsidRDefault="00736903" w:rsidP="00FD1695">
      <w:pPr>
        <w:pStyle w:val="List1"/>
      </w:pPr>
      <w:r>
        <w:t>Could the website / paperwork be made more user facing (it is currently perceived to be IALA facing)?</w:t>
      </w:r>
    </w:p>
    <w:p w14:paraId="53BE7D13" w14:textId="69D19D50" w:rsidR="00736903" w:rsidRDefault="00736903" w:rsidP="00FD1695">
      <w:pPr>
        <w:pStyle w:val="List1"/>
      </w:pPr>
      <w:r>
        <w:t>Keeping track of documents needs reviewing;</w:t>
      </w:r>
    </w:p>
    <w:p w14:paraId="298D061E" w14:textId="4ADA6494" w:rsidR="00736903" w:rsidRDefault="00736903" w:rsidP="00FD1695">
      <w:pPr>
        <w:pStyle w:val="List1"/>
      </w:pPr>
      <w:r>
        <w:t>Suggestion that an intranet and a share point for working on documents would be useful;</w:t>
      </w:r>
    </w:p>
    <w:p w14:paraId="5AF02C25" w14:textId="617C648B" w:rsidR="00736903" w:rsidRPr="00B9018B" w:rsidRDefault="00736903" w:rsidP="00FD1695">
      <w:pPr>
        <w:pStyle w:val="List1"/>
      </w:pPr>
      <w:r>
        <w:t>There is some merit in using Excel format as opposed to Word for some Committee documentation.  An example of this was the ANM input to the future work programme.</w:t>
      </w:r>
    </w:p>
    <w:p w14:paraId="16049A2F" w14:textId="4896ED06" w:rsidR="00736903" w:rsidRDefault="00736903" w:rsidP="00FD1695">
      <w:pPr>
        <w:pStyle w:val="List1"/>
      </w:pPr>
      <w:r>
        <w:t>It was also added that the use of glossaries in IALA documents is important.</w:t>
      </w:r>
    </w:p>
    <w:p w14:paraId="3DAC1E26" w14:textId="499BAED4" w:rsidR="00BC6035" w:rsidRDefault="00BC6035" w:rsidP="00594FE1">
      <w:pPr>
        <w:pStyle w:val="BodyText"/>
      </w:pPr>
      <w:r>
        <w:t>The supporting presentation is an output from the meeting.</w:t>
      </w:r>
    </w:p>
    <w:p w14:paraId="2104B942" w14:textId="4D43DC30" w:rsidR="00FD1695" w:rsidRDefault="00FD1695" w:rsidP="00594FE1">
      <w:pPr>
        <w:pStyle w:val="BodyText"/>
      </w:pPr>
      <w:r>
        <w:t>Action item</w:t>
      </w:r>
    </w:p>
    <w:p w14:paraId="3F62F4A8" w14:textId="3AED2FD0" w:rsidR="00FD1695" w:rsidRDefault="00FD1695" w:rsidP="00FD1695">
      <w:pPr>
        <w:pStyle w:val="ActionMembers"/>
      </w:pPr>
      <w:bookmarkStart w:id="27" w:name="_Toc198528509"/>
      <w:r>
        <w:t xml:space="preserve">The VTS, e-NAV and EEP Committees are requested to consider what questions might be usefully added to the IALA Annual Questionnaire when it is reviewed for the 2014 – </w:t>
      </w:r>
      <w:r w:rsidR="006D25AC">
        <w:t>201</w:t>
      </w:r>
      <w:r>
        <w:t>8 Work Programme at ANM21 (October 2013).</w:t>
      </w:r>
      <w:bookmarkEnd w:id="27"/>
    </w:p>
    <w:p w14:paraId="0F0D66EF" w14:textId="77777777" w:rsidR="009B4656" w:rsidRDefault="00423B5D" w:rsidP="00117004">
      <w:pPr>
        <w:pStyle w:val="Heading2"/>
      </w:pPr>
      <w:bookmarkStart w:id="28" w:name="_Toc198529580"/>
      <w:r>
        <w:t>Industrial Members’ Committee (</w:t>
      </w:r>
      <w:r w:rsidR="009B4656">
        <w:t>IMC</w:t>
      </w:r>
      <w:r>
        <w:t>)</w:t>
      </w:r>
      <w:bookmarkEnd w:id="28"/>
    </w:p>
    <w:p w14:paraId="10328B1C" w14:textId="25E24AF0" w:rsidR="00736903" w:rsidRDefault="00912511" w:rsidP="00736903">
      <w:pPr>
        <w:pStyle w:val="BodyText"/>
      </w:pPr>
      <w:r>
        <w:t>Steve Nell</w:t>
      </w:r>
      <w:r w:rsidR="00423B5D">
        <w:t xml:space="preserve"> </w:t>
      </w:r>
      <w:r w:rsidR="00736903">
        <w:t>said that there had been no meeting of the IMC since March 2011; it would next meet in Vancouver later this month</w:t>
      </w:r>
      <w:r w:rsidR="00423B5D">
        <w:t xml:space="preserve">. </w:t>
      </w:r>
      <w:r w:rsidR="00907969">
        <w:t xml:space="preserve"> </w:t>
      </w:r>
      <w:r w:rsidR="00736903">
        <w:t>It was noted that:</w:t>
      </w:r>
    </w:p>
    <w:p w14:paraId="4E648ECA" w14:textId="43A76ACF" w:rsidR="00423B5D" w:rsidRDefault="00736903" w:rsidP="00736903">
      <w:pPr>
        <w:pStyle w:val="Bullet1"/>
      </w:pPr>
      <w:r>
        <w:t>Exhibition arrangements are being made for the 2014 Conference;</w:t>
      </w:r>
    </w:p>
    <w:p w14:paraId="02C6AFC2" w14:textId="42B26C2F" w:rsidR="00907969" w:rsidRDefault="00423B5D" w:rsidP="00907969">
      <w:pPr>
        <w:pStyle w:val="Bullet1"/>
      </w:pPr>
      <w:r>
        <w:t>The IMC m</w:t>
      </w:r>
      <w:r w:rsidR="00953088">
        <w:t>i</w:t>
      </w:r>
      <w:r>
        <w:t>d-term Assembly will be held in Istanbul, just before VTS2012;</w:t>
      </w:r>
    </w:p>
    <w:p w14:paraId="08B96B88" w14:textId="4C5EFC33" w:rsidR="00736903" w:rsidRDefault="00736903" w:rsidP="00907969">
      <w:pPr>
        <w:pStyle w:val="Bullet1"/>
      </w:pPr>
      <w:r>
        <w:t>Preparations for the exhibition at VTS2012 are progressing but with slow bookings;</w:t>
      </w:r>
    </w:p>
    <w:p w14:paraId="1B5146D2" w14:textId="77777777" w:rsidR="00907969" w:rsidRDefault="00484CC8" w:rsidP="00907969">
      <w:pPr>
        <w:pStyle w:val="Bullet1"/>
      </w:pPr>
      <w:r>
        <w:t>Considerable funds are still owed by Industrial members;</w:t>
      </w:r>
    </w:p>
    <w:p w14:paraId="1816B99D" w14:textId="146190E5" w:rsidR="00907969" w:rsidRDefault="00484CC8" w:rsidP="00907969">
      <w:pPr>
        <w:pStyle w:val="Bullet1"/>
      </w:pPr>
      <w:r>
        <w:t xml:space="preserve">The bulk of IMC funds </w:t>
      </w:r>
      <w:r w:rsidR="00FD1695">
        <w:t>are</w:t>
      </w:r>
      <w:r>
        <w:t xml:space="preserve"> now in Euros.</w:t>
      </w:r>
    </w:p>
    <w:p w14:paraId="5650B7D8" w14:textId="1ACEDA1B" w:rsidR="00FD1695" w:rsidRDefault="00FD1695" w:rsidP="00FD1695">
      <w:pPr>
        <w:pStyle w:val="BodyText"/>
      </w:pPr>
      <w:r>
        <w:t>Thanks were expressed to the Industrial membership for their support of the Bulletin.</w:t>
      </w:r>
    </w:p>
    <w:p w14:paraId="1BD022AC" w14:textId="63BC50CA" w:rsidR="00FD1695" w:rsidRDefault="00FD1695" w:rsidP="00FD1695">
      <w:pPr>
        <w:pStyle w:val="BodyText"/>
      </w:pPr>
      <w:r>
        <w:t>There will be an update of the VTS2012 exhibition arrangements at the 53</w:t>
      </w:r>
      <w:r w:rsidRPr="00FD1695">
        <w:rPr>
          <w:vertAlign w:val="superscript"/>
        </w:rPr>
        <w:t>rd</w:t>
      </w:r>
      <w:r>
        <w:t xml:space="preserve"> session of the Council.</w:t>
      </w:r>
    </w:p>
    <w:p w14:paraId="69B127EF" w14:textId="696F62C6" w:rsidR="00FD1695" w:rsidRDefault="00FD1695" w:rsidP="00FD1695">
      <w:pPr>
        <w:pStyle w:val="BodyText"/>
      </w:pPr>
      <w:r>
        <w:t>The supporting presentation is an output from the meeting.</w:t>
      </w:r>
    </w:p>
    <w:p w14:paraId="3ADB85EA" w14:textId="2AF6BA2A" w:rsidR="009807DC" w:rsidRDefault="009807DC" w:rsidP="00117004">
      <w:pPr>
        <w:pStyle w:val="Heading2"/>
      </w:pPr>
      <w:bookmarkStart w:id="29" w:name="_Toc198529581"/>
      <w:r>
        <w:t>C</w:t>
      </w:r>
      <w:r w:rsidR="002129E4">
        <w:t>ouncil Report</w:t>
      </w:r>
      <w:r w:rsidR="00110555">
        <w:t xml:space="preserve"> – 5</w:t>
      </w:r>
      <w:r w:rsidR="00FD1695">
        <w:t>2</w:t>
      </w:r>
      <w:r w:rsidR="00FD1695" w:rsidRPr="00FD1695">
        <w:rPr>
          <w:vertAlign w:val="superscript"/>
        </w:rPr>
        <w:t>nd</w:t>
      </w:r>
      <w:r w:rsidR="00FD1695">
        <w:t xml:space="preserve"> </w:t>
      </w:r>
      <w:r>
        <w:t>Session</w:t>
      </w:r>
      <w:bookmarkEnd w:id="29"/>
    </w:p>
    <w:p w14:paraId="1B6D7F0A" w14:textId="3D848C3C" w:rsidR="00907969" w:rsidRDefault="00484CC8" w:rsidP="00594FE1">
      <w:pPr>
        <w:pStyle w:val="BodyText"/>
      </w:pPr>
      <w:r>
        <w:t>PAP2</w:t>
      </w:r>
      <w:r w:rsidR="00FD1695">
        <w:t>3/</w:t>
      </w:r>
      <w:r w:rsidR="00102D31">
        <w:t>5/1 was noted.</w:t>
      </w:r>
      <w:r w:rsidR="00FD1695">
        <w:t xml:space="preserve">  The points noted were:</w:t>
      </w:r>
    </w:p>
    <w:p w14:paraId="2179176E" w14:textId="1FFF0E2C" w:rsidR="00FD1695" w:rsidRDefault="00C517CF" w:rsidP="00FD1695">
      <w:pPr>
        <w:pStyle w:val="Bullet1"/>
      </w:pPr>
      <w:proofErr w:type="gramStart"/>
      <w:r>
        <w:t>t</w:t>
      </w:r>
      <w:r w:rsidR="00FD1695">
        <w:t>he</w:t>
      </w:r>
      <w:proofErr w:type="gramEnd"/>
      <w:r w:rsidR="00FD1695">
        <w:t xml:space="preserve"> review of overall administration and facilities;</w:t>
      </w:r>
    </w:p>
    <w:p w14:paraId="70BD6AFD" w14:textId="2E89EA24" w:rsidR="00FD1695" w:rsidRDefault="00C517CF" w:rsidP="00FD1695">
      <w:pPr>
        <w:pStyle w:val="Bullet1"/>
      </w:pPr>
      <w:proofErr w:type="gramStart"/>
      <w:r>
        <w:t>a</w:t>
      </w:r>
      <w:r w:rsidR="00FD1695">
        <w:t>pproval</w:t>
      </w:r>
      <w:proofErr w:type="gramEnd"/>
      <w:r w:rsidR="00FD1695">
        <w:t xml:space="preserve"> for the appointment of a deputy Secretary-General;</w:t>
      </w:r>
    </w:p>
    <w:p w14:paraId="73A8EA26" w14:textId="4F5B1CDB" w:rsidR="00FD1695" w:rsidRDefault="00FD1695" w:rsidP="00FD1695">
      <w:pPr>
        <w:pStyle w:val="Bullet1text"/>
      </w:pPr>
      <w:r>
        <w:t xml:space="preserve">Application has now closed and the </w:t>
      </w:r>
      <w:proofErr w:type="gramStart"/>
      <w:r>
        <w:t xml:space="preserve">applications received will be reviewed by the Secretary-General and Jean-Charles </w:t>
      </w:r>
      <w:proofErr w:type="spellStart"/>
      <w:r>
        <w:t>Leclair</w:t>
      </w:r>
      <w:proofErr w:type="spellEnd"/>
      <w:proofErr w:type="gramEnd"/>
      <w:r>
        <w:t>.</w:t>
      </w:r>
    </w:p>
    <w:p w14:paraId="322BA4B9" w14:textId="6710CAF4" w:rsidR="00FD1695" w:rsidRDefault="00E71757" w:rsidP="00C517CF">
      <w:pPr>
        <w:pStyle w:val="Bullet1"/>
      </w:pPr>
      <w:proofErr w:type="gramStart"/>
      <w:r>
        <w:t>a</w:t>
      </w:r>
      <w:proofErr w:type="gramEnd"/>
      <w:r w:rsidR="00FD1695">
        <w:t xml:space="preserve"> review of existing personnel has led to the loss of the desktop publishing capability</w:t>
      </w:r>
      <w:r w:rsidR="00C517CF">
        <w:t>, which is now to be outsourced;</w:t>
      </w:r>
    </w:p>
    <w:p w14:paraId="74F5D39C" w14:textId="5ACE88F5" w:rsidR="00C517CF" w:rsidRDefault="00E71757" w:rsidP="00C517CF">
      <w:pPr>
        <w:pStyle w:val="Bullet1"/>
      </w:pPr>
      <w:proofErr w:type="gramStart"/>
      <w:r>
        <w:t>t</w:t>
      </w:r>
      <w:r w:rsidR="00C517CF">
        <w:t>he</w:t>
      </w:r>
      <w:proofErr w:type="gramEnd"/>
      <w:r w:rsidR="00C517CF">
        <w:t xml:space="preserve"> WWA is expanding rapidly and briefs have been given to each of the Committees during the current series of meetings;</w:t>
      </w:r>
    </w:p>
    <w:p w14:paraId="3D689EF0" w14:textId="10159F2B" w:rsidR="00C517CF" w:rsidRDefault="00C517CF" w:rsidP="00C517CF">
      <w:pPr>
        <w:pStyle w:val="Bullet1"/>
      </w:pPr>
      <w:r>
        <w:lastRenderedPageBreak/>
        <w:t>IALA is actively seeking new members;</w:t>
      </w:r>
    </w:p>
    <w:p w14:paraId="71A63394" w14:textId="1567506C" w:rsidR="00C517CF" w:rsidRDefault="00E71757" w:rsidP="00C517CF">
      <w:pPr>
        <w:pStyle w:val="Bullet1"/>
      </w:pPr>
      <w:proofErr w:type="gramStart"/>
      <w:r>
        <w:t>t</w:t>
      </w:r>
      <w:r w:rsidR="00C517CF">
        <w:t>he</w:t>
      </w:r>
      <w:proofErr w:type="gramEnd"/>
      <w:r w:rsidR="00C517CF">
        <w:t xml:space="preserve"> status of IALA is being reviewed and a hosting arrangement is being discussed with the French authorities;</w:t>
      </w:r>
    </w:p>
    <w:p w14:paraId="00785D6A" w14:textId="0196CAD9" w:rsidR="00C517CF" w:rsidRDefault="00E71757" w:rsidP="00C517CF">
      <w:pPr>
        <w:pStyle w:val="Bullet1"/>
      </w:pPr>
      <w:proofErr w:type="gramStart"/>
      <w:r>
        <w:t>t</w:t>
      </w:r>
      <w:r w:rsidR="00C517CF">
        <w:t>he</w:t>
      </w:r>
      <w:proofErr w:type="gramEnd"/>
      <w:r w:rsidR="00C517CF">
        <w:t xml:space="preserve"> discussion about the PAF and the adoption of a unified approach to it;</w:t>
      </w:r>
    </w:p>
    <w:p w14:paraId="0E66E94C" w14:textId="05B3BE7C" w:rsidR="00C517CF" w:rsidRDefault="00E71757" w:rsidP="00C517CF">
      <w:pPr>
        <w:pStyle w:val="Bullet1"/>
      </w:pPr>
      <w:proofErr w:type="gramStart"/>
      <w:r>
        <w:t>the</w:t>
      </w:r>
      <w:proofErr w:type="gramEnd"/>
      <w:r>
        <w:t xml:space="preserve"> Co</w:t>
      </w:r>
      <w:r w:rsidR="00C517CF">
        <w:t>u</w:t>
      </w:r>
      <w:r>
        <w:t>n</w:t>
      </w:r>
      <w:r w:rsidR="00C517CF">
        <w:t>cil view on e-Navigation;</w:t>
      </w:r>
    </w:p>
    <w:p w14:paraId="5B9F5F74" w14:textId="58DB4BA8" w:rsidR="00E71757" w:rsidRDefault="00FB048E" w:rsidP="00C517CF">
      <w:pPr>
        <w:pStyle w:val="Bullet1"/>
      </w:pPr>
      <w:proofErr w:type="gramStart"/>
      <w:r>
        <w:t>t</w:t>
      </w:r>
      <w:r w:rsidR="00E71757">
        <w:t>he</w:t>
      </w:r>
      <w:proofErr w:type="gramEnd"/>
      <w:r w:rsidR="00E71757">
        <w:t xml:space="preserve"> decision taken about how to proceed with VTM.</w:t>
      </w:r>
    </w:p>
    <w:p w14:paraId="08E8F9C8" w14:textId="77777777" w:rsidR="00FB048E" w:rsidRDefault="00FB048E" w:rsidP="00FB048E">
      <w:pPr>
        <w:pStyle w:val="Heading3"/>
      </w:pPr>
      <w:bookmarkStart w:id="30" w:name="_Toc198529582"/>
      <w:proofErr w:type="gramStart"/>
      <w:r>
        <w:t>Correlation between Tasks and Strategy.</w:t>
      </w:r>
      <w:bookmarkEnd w:id="30"/>
      <w:proofErr w:type="gramEnd"/>
    </w:p>
    <w:p w14:paraId="570AF035" w14:textId="36601F0A" w:rsidR="00FB048E" w:rsidRDefault="00FB048E" w:rsidP="00FB048E">
      <w:pPr>
        <w:pStyle w:val="BodyText"/>
      </w:pPr>
      <w:r>
        <w:t>The Secretary-General commented on the Council’s concerns about the Committees, in general, not necessarily focusing on the tasks of highest priority.  It was agreed that lessons had been learned from the submission process of work items for the current work programme and that a revised submission system should make matters much clearer.</w:t>
      </w:r>
    </w:p>
    <w:p w14:paraId="28D54998" w14:textId="2B3AAC55" w:rsidR="00C517CF" w:rsidRDefault="00E71757" w:rsidP="00E71757">
      <w:pPr>
        <w:pStyle w:val="Heading2"/>
      </w:pPr>
      <w:bookmarkStart w:id="31" w:name="_Toc198529583"/>
      <w:r>
        <w:t>The report of LAP10</w:t>
      </w:r>
      <w:bookmarkEnd w:id="31"/>
    </w:p>
    <w:p w14:paraId="6AE7B7C1" w14:textId="2208BE6A" w:rsidR="00E71757" w:rsidRPr="00E71757" w:rsidRDefault="00E71757" w:rsidP="00E71757">
      <w:pPr>
        <w:pStyle w:val="BodyText"/>
      </w:pPr>
      <w:r>
        <w:t>Paper 23/5/</w:t>
      </w:r>
      <w:r w:rsidR="00E42707">
        <w:t>2 refers</w:t>
      </w:r>
    </w:p>
    <w:p w14:paraId="252EC3C2" w14:textId="68A16D11" w:rsidR="00E71757" w:rsidRDefault="00E71757" w:rsidP="00594FE1">
      <w:pPr>
        <w:pStyle w:val="BodyText"/>
      </w:pPr>
      <w:r>
        <w:t xml:space="preserve">Francis </w:t>
      </w:r>
      <w:proofErr w:type="spellStart"/>
      <w:r>
        <w:t>Zachariae</w:t>
      </w:r>
      <w:proofErr w:type="spellEnd"/>
      <w:r>
        <w:t xml:space="preserve"> said that LAP10 had found its agenda challenging and that the focus of discussion had been on the IALA headquarters</w:t>
      </w:r>
      <w:r w:rsidR="00E42707">
        <w:t xml:space="preserve"> (HQ)</w:t>
      </w:r>
      <w:r>
        <w:t xml:space="preserve"> agreement and the status of IALA.  He said</w:t>
      </w:r>
      <w:r w:rsidR="00E42707">
        <w:t xml:space="preserve"> that the benefits of obtaining an HQ agreement are stated on page 4 of the report of LAP10.  He added that LAP is considering changes that may be necessary to the Constitution, for the General Assembly in 2014.</w:t>
      </w:r>
    </w:p>
    <w:p w14:paraId="13E2119A" w14:textId="0A93525C" w:rsidR="00E42707" w:rsidRDefault="00E42707" w:rsidP="00594FE1">
      <w:pPr>
        <w:pStyle w:val="BodyText"/>
      </w:pPr>
      <w:r>
        <w:t>Given the rise in use of AIS data in court cases, it was suggested that IALA should consider providing guidance on the use of AIS data in court cases.  It was suggested that after further drafting the LAP would forward a document to Council, with a view to the task being passed to the e-NAV Committee.</w:t>
      </w:r>
    </w:p>
    <w:p w14:paraId="7883694B" w14:textId="77777777" w:rsidR="006D25AC" w:rsidRDefault="00E42707" w:rsidP="00594FE1">
      <w:pPr>
        <w:pStyle w:val="BodyText"/>
      </w:pPr>
      <w:r>
        <w:t>Work continues on the IALA Risk Register, which is expected to assume larger proportions as time goes by.  A note is being prepared on how to use the register</w:t>
      </w:r>
      <w:r w:rsidR="006D25AC">
        <w:t xml:space="preserve">.  Following this </w:t>
      </w:r>
      <w:r>
        <w:t xml:space="preserve">it was suggested </w:t>
      </w:r>
      <w:r w:rsidR="006D25AC">
        <w:t>that the editor of the Bulletin</w:t>
      </w:r>
      <w:r>
        <w:t xml:space="preserve"> liaise with Jon Price to discuss the provision of an article </w:t>
      </w:r>
      <w:r w:rsidR="006D25AC">
        <w:t>on the legal standing of IALA Recommendations and Guidelines</w:t>
      </w:r>
      <w:r>
        <w:t>.</w:t>
      </w:r>
    </w:p>
    <w:p w14:paraId="50CB3A9C" w14:textId="646B648B" w:rsidR="00E42707" w:rsidRDefault="00CB3DD5" w:rsidP="00594FE1">
      <w:pPr>
        <w:pStyle w:val="BodyText"/>
      </w:pPr>
      <w:r>
        <w:t>It was agreed that PAP is the appropriate vehicle for addressing committee issues involving strategy.</w:t>
      </w:r>
    </w:p>
    <w:p w14:paraId="5B0C08F7" w14:textId="25465618" w:rsidR="00E42707" w:rsidRDefault="00E42707" w:rsidP="00E42707">
      <w:pPr>
        <w:pStyle w:val="ActionItem"/>
      </w:pPr>
      <w:r>
        <w:t>Action item</w:t>
      </w:r>
    </w:p>
    <w:p w14:paraId="38A4CC81" w14:textId="12CD4571" w:rsidR="00E42707" w:rsidRDefault="00E42707" w:rsidP="006D25AC">
      <w:pPr>
        <w:pStyle w:val="ActionIALA"/>
      </w:pPr>
      <w:bookmarkStart w:id="32" w:name="_Toc198528456"/>
      <w:r>
        <w:t>The editor of the Bul</w:t>
      </w:r>
      <w:r w:rsidR="00CB3DD5">
        <w:t xml:space="preserve">letin is requested to </w:t>
      </w:r>
      <w:r>
        <w:t>provi</w:t>
      </w:r>
      <w:r w:rsidR="006D25AC">
        <w:t>de</w:t>
      </w:r>
      <w:r>
        <w:t xml:space="preserve"> an article </w:t>
      </w:r>
      <w:r w:rsidR="006D25AC">
        <w:t>for the Bulletin on the legal standing of IALA Recommendations and Guidelines, in English, French and Spanish</w:t>
      </w:r>
      <w:r>
        <w:t>.</w:t>
      </w:r>
      <w:bookmarkEnd w:id="32"/>
    </w:p>
    <w:p w14:paraId="52AF6DC9" w14:textId="77777777" w:rsidR="00A84426" w:rsidRDefault="00A84426" w:rsidP="00826285">
      <w:pPr>
        <w:pStyle w:val="Heading1"/>
      </w:pPr>
      <w:bookmarkStart w:id="33" w:name="_Toc198529584"/>
      <w:r>
        <w:t>W</w:t>
      </w:r>
      <w:r w:rsidR="00826285">
        <w:t>ork of other bodies</w:t>
      </w:r>
      <w:bookmarkEnd w:id="33"/>
    </w:p>
    <w:p w14:paraId="2F1398FA" w14:textId="77777777" w:rsidR="00C043B6" w:rsidRPr="00C043B6" w:rsidRDefault="00C043B6" w:rsidP="00C043B6">
      <w:pPr>
        <w:pStyle w:val="BodyText"/>
        <w:rPr>
          <w:lang w:eastAsia="de-DE"/>
        </w:rPr>
      </w:pPr>
      <w:r>
        <w:rPr>
          <w:lang w:eastAsia="de-DE"/>
        </w:rPr>
        <w:t>It was noted that all the Committees had been briefed on the recent IMO activities.</w:t>
      </w:r>
    </w:p>
    <w:p w14:paraId="1DE08A4F" w14:textId="3F38281D" w:rsidR="000569D8" w:rsidRDefault="00A84426" w:rsidP="00117004">
      <w:pPr>
        <w:pStyle w:val="Heading2"/>
      </w:pPr>
      <w:bookmarkStart w:id="34" w:name="_Toc198529585"/>
      <w:r>
        <w:t xml:space="preserve">Report from </w:t>
      </w:r>
      <w:r w:rsidR="00CB3DD5">
        <w:t>COMSAR16</w:t>
      </w:r>
      <w:bookmarkEnd w:id="34"/>
    </w:p>
    <w:p w14:paraId="4A26CA39" w14:textId="6F85399D" w:rsidR="00326FFB" w:rsidRDefault="00326FFB" w:rsidP="00594FE1">
      <w:pPr>
        <w:pStyle w:val="BodyText"/>
        <w:rPr>
          <w:lang w:eastAsia="de-DE"/>
        </w:rPr>
      </w:pPr>
      <w:r>
        <w:rPr>
          <w:lang w:eastAsia="de-DE"/>
        </w:rPr>
        <w:t>PAP</w:t>
      </w:r>
      <w:r w:rsidR="00110555">
        <w:rPr>
          <w:lang w:eastAsia="de-DE"/>
        </w:rPr>
        <w:t>2</w:t>
      </w:r>
      <w:r w:rsidR="00CB3DD5">
        <w:rPr>
          <w:lang w:eastAsia="de-DE"/>
        </w:rPr>
        <w:t>3</w:t>
      </w:r>
      <w:r>
        <w:rPr>
          <w:lang w:eastAsia="de-DE"/>
        </w:rPr>
        <w:t>/</w:t>
      </w:r>
      <w:r w:rsidR="005F430B">
        <w:rPr>
          <w:lang w:eastAsia="de-DE"/>
        </w:rPr>
        <w:t>6</w:t>
      </w:r>
      <w:r>
        <w:rPr>
          <w:lang w:eastAsia="de-DE"/>
        </w:rPr>
        <w:t>/1 was noted.</w:t>
      </w:r>
    </w:p>
    <w:p w14:paraId="58349B90" w14:textId="4A2E6224" w:rsidR="008C3B0B" w:rsidRDefault="00D61FA8" w:rsidP="008C3B0B">
      <w:pPr>
        <w:pStyle w:val="BodyText"/>
        <w:rPr>
          <w:lang w:eastAsia="de-DE"/>
        </w:rPr>
      </w:pPr>
      <w:r>
        <w:rPr>
          <w:lang w:eastAsia="de-DE"/>
        </w:rPr>
        <w:t xml:space="preserve">Jean-Charles </w:t>
      </w:r>
      <w:proofErr w:type="spellStart"/>
      <w:r>
        <w:rPr>
          <w:lang w:eastAsia="de-DE"/>
        </w:rPr>
        <w:t>Leclair</w:t>
      </w:r>
      <w:proofErr w:type="spellEnd"/>
      <w:r>
        <w:rPr>
          <w:lang w:eastAsia="de-DE"/>
        </w:rPr>
        <w:t xml:space="preserve"> </w:t>
      </w:r>
      <w:r w:rsidR="00CB3DD5">
        <w:rPr>
          <w:lang w:eastAsia="de-DE"/>
        </w:rPr>
        <w:t>said that IMO Secretary-General had expressed concern at the slow progress being made with the development of e-Navigation.  However, experience at COMSAR16 had been that due to the administrative arrangements, e-Navigation was submerged in discussions involving LRIT, resulting in no substantial progress being made with e-Navigation at the meeting.</w:t>
      </w:r>
    </w:p>
    <w:p w14:paraId="60E9FC04" w14:textId="31D003C4" w:rsidR="00CB3DD5" w:rsidRDefault="00CB3DD5" w:rsidP="008C3B0B">
      <w:pPr>
        <w:pStyle w:val="BodyText"/>
        <w:rPr>
          <w:lang w:eastAsia="de-DE"/>
        </w:rPr>
      </w:pPr>
      <w:r>
        <w:rPr>
          <w:lang w:eastAsia="de-DE"/>
        </w:rPr>
        <w:t>For different administrative reasons the same effect seemed to be likely to be achieved at STW43.</w:t>
      </w:r>
    </w:p>
    <w:p w14:paraId="142D4D33" w14:textId="740E8B72" w:rsidR="00CB3DD5" w:rsidRDefault="00CB3DD5" w:rsidP="008C3B0B">
      <w:pPr>
        <w:pStyle w:val="BodyText"/>
        <w:rPr>
          <w:lang w:eastAsia="de-DE"/>
        </w:rPr>
      </w:pPr>
      <w:r>
        <w:rPr>
          <w:lang w:eastAsia="de-DE"/>
        </w:rPr>
        <w:t>It was noted that comment about ‘next generation AIS’ had caused concern about the possible intention to require provision of new equipment to ships.  The term has been dropped and the term ‘VHF data exchange (VDE) is now being used.</w:t>
      </w:r>
    </w:p>
    <w:p w14:paraId="6D088674" w14:textId="39DC0A84" w:rsidR="00CB3DD5" w:rsidRPr="00347EE5" w:rsidRDefault="00CB3DD5" w:rsidP="008C3B0B">
      <w:pPr>
        <w:pStyle w:val="BodyText"/>
        <w:rPr>
          <w:lang w:eastAsia="de-DE"/>
        </w:rPr>
      </w:pPr>
      <w:r>
        <w:rPr>
          <w:lang w:eastAsia="de-DE"/>
        </w:rPr>
        <w:lastRenderedPageBreak/>
        <w:t xml:space="preserve">It was reported that the outcome of WRC12 </w:t>
      </w:r>
      <w:proofErr w:type="gramStart"/>
      <w:r>
        <w:rPr>
          <w:lang w:eastAsia="de-DE"/>
        </w:rPr>
        <w:t>will</w:t>
      </w:r>
      <w:proofErr w:type="gramEnd"/>
      <w:r>
        <w:rPr>
          <w:lang w:eastAsia="de-DE"/>
        </w:rPr>
        <w:t xml:space="preserve"> be discussed at NAV59</w:t>
      </w:r>
      <w:r w:rsidR="004451AD">
        <w:rPr>
          <w:lang w:eastAsia="de-DE"/>
        </w:rPr>
        <w:t>, as the report of the WRC was not available in time for NAV58.</w:t>
      </w:r>
      <w:r w:rsidR="00347EE5">
        <w:rPr>
          <w:lang w:eastAsia="de-DE"/>
        </w:rPr>
        <w:t xml:space="preserve"> </w:t>
      </w:r>
      <w:r w:rsidR="004451AD">
        <w:rPr>
          <w:lang w:eastAsia="de-DE"/>
        </w:rPr>
        <w:t xml:space="preserve"> It was also reported</w:t>
      </w:r>
      <w:r w:rsidR="00347EE5">
        <w:rPr>
          <w:lang w:eastAsia="de-DE"/>
        </w:rPr>
        <w:t xml:space="preserve"> that despite criticism of the cost of LRIT there had been no discussion ab</w:t>
      </w:r>
      <w:r w:rsidR="006D25AC">
        <w:rPr>
          <w:lang w:eastAsia="de-DE"/>
        </w:rPr>
        <w:t>o</w:t>
      </w:r>
      <w:r w:rsidR="00347EE5">
        <w:rPr>
          <w:lang w:eastAsia="de-DE"/>
        </w:rPr>
        <w:t>ut space-based AIS.</w:t>
      </w:r>
    </w:p>
    <w:p w14:paraId="7540B7FB" w14:textId="1689A3B1" w:rsidR="008C3B0B" w:rsidRDefault="00347EE5" w:rsidP="00117004">
      <w:pPr>
        <w:pStyle w:val="Heading2"/>
        <w:rPr>
          <w:lang w:val="en-US"/>
        </w:rPr>
      </w:pPr>
      <w:bookmarkStart w:id="35" w:name="_Toc198529586"/>
      <w:r>
        <w:rPr>
          <w:lang w:val="en-US"/>
        </w:rPr>
        <w:t>Interim r</w:t>
      </w:r>
      <w:r w:rsidR="00542FF0">
        <w:rPr>
          <w:lang w:val="en-US"/>
        </w:rPr>
        <w:t xml:space="preserve">eport from </w:t>
      </w:r>
      <w:r>
        <w:rPr>
          <w:lang w:val="en-US"/>
        </w:rPr>
        <w:t>STW43</w:t>
      </w:r>
      <w:bookmarkEnd w:id="35"/>
    </w:p>
    <w:p w14:paraId="0670712A" w14:textId="5945ABEA" w:rsidR="001A7FE6" w:rsidRDefault="00C4450D" w:rsidP="00347EE5">
      <w:pPr>
        <w:pStyle w:val="BodyText"/>
        <w:rPr>
          <w:lang w:eastAsia="de-DE"/>
        </w:rPr>
      </w:pPr>
      <w:r>
        <w:rPr>
          <w:lang w:eastAsia="de-DE"/>
        </w:rPr>
        <w:t xml:space="preserve">Jean-Charles </w:t>
      </w:r>
      <w:proofErr w:type="spellStart"/>
      <w:r>
        <w:rPr>
          <w:lang w:eastAsia="de-DE"/>
        </w:rPr>
        <w:t>Leclair</w:t>
      </w:r>
      <w:proofErr w:type="spellEnd"/>
      <w:r>
        <w:rPr>
          <w:lang w:eastAsia="de-DE"/>
        </w:rPr>
        <w:t xml:space="preserve"> </w:t>
      </w:r>
      <w:r w:rsidR="00347EE5">
        <w:rPr>
          <w:lang w:eastAsia="de-DE"/>
        </w:rPr>
        <w:t>said that the e-Navigation working group are working on the e-Navigation training gap analysis but that with some uncertainty about how e-Navigation is to develop this was proving challenging.</w:t>
      </w:r>
    </w:p>
    <w:p w14:paraId="382407A2" w14:textId="5F77926B" w:rsidR="00347EE5" w:rsidRDefault="00347EE5" w:rsidP="00347EE5">
      <w:pPr>
        <w:pStyle w:val="BodyText"/>
        <w:rPr>
          <w:lang w:eastAsia="de-DE"/>
        </w:rPr>
      </w:pPr>
      <w:r>
        <w:rPr>
          <w:lang w:eastAsia="de-DE"/>
        </w:rPr>
        <w:t xml:space="preserve">Due to unfortunate timing, Jean-Charles </w:t>
      </w:r>
      <w:proofErr w:type="spellStart"/>
      <w:r>
        <w:rPr>
          <w:lang w:eastAsia="de-DE"/>
        </w:rPr>
        <w:t>Leclair</w:t>
      </w:r>
      <w:proofErr w:type="spellEnd"/>
      <w:r>
        <w:rPr>
          <w:lang w:eastAsia="de-DE"/>
        </w:rPr>
        <w:t xml:space="preserve"> had not been in the plenary when the IALA submission on VTS training for ships’ </w:t>
      </w:r>
      <w:r w:rsidR="0042409C">
        <w:rPr>
          <w:lang w:eastAsia="de-DE"/>
        </w:rPr>
        <w:t>navigating officers</w:t>
      </w:r>
      <w:r>
        <w:rPr>
          <w:lang w:eastAsia="de-DE"/>
        </w:rPr>
        <w:t xml:space="preserve"> had been discussed and the suggestion was dismissed.</w:t>
      </w:r>
    </w:p>
    <w:p w14:paraId="3B92AF15" w14:textId="77777777" w:rsidR="00D87ABA" w:rsidRDefault="00D87ABA" w:rsidP="00117004">
      <w:pPr>
        <w:pStyle w:val="Heading2"/>
      </w:pPr>
      <w:bookmarkStart w:id="36" w:name="_Toc198529587"/>
      <w:r>
        <w:t>Submissions to IMO</w:t>
      </w:r>
      <w:bookmarkEnd w:id="36"/>
    </w:p>
    <w:p w14:paraId="05539984" w14:textId="3E62F42E" w:rsidR="0052140A" w:rsidRDefault="007D239D" w:rsidP="0052140A">
      <w:pPr>
        <w:pStyle w:val="BodyText"/>
      </w:pPr>
      <w:r w:rsidRPr="00B97C5D">
        <w:t xml:space="preserve">Jean-Charles </w:t>
      </w:r>
      <w:r w:rsidR="00B97C5D" w:rsidRPr="00B97C5D">
        <w:t>introduced three papers, two of which had originated from the e-NAV Committee and one from the VTS Committee.</w:t>
      </w:r>
      <w:r w:rsidR="00B76A41">
        <w:t xml:space="preserve">  The papers were:</w:t>
      </w:r>
    </w:p>
    <w:p w14:paraId="5450E4B6" w14:textId="49E9D682" w:rsidR="00B76A41" w:rsidRDefault="00347EE5" w:rsidP="00347EE5">
      <w:pPr>
        <w:pStyle w:val="List1"/>
        <w:numPr>
          <w:ilvl w:val="0"/>
          <w:numId w:val="20"/>
        </w:numPr>
      </w:pPr>
      <w:r>
        <w:t>With the removal of one sentence the submission on e-Navigation implementation had been accepted for NAV58</w:t>
      </w:r>
      <w:r w:rsidR="00B76A41">
        <w:t>;</w:t>
      </w:r>
    </w:p>
    <w:p w14:paraId="202A6B02" w14:textId="15FAFC42" w:rsidR="00B76A41" w:rsidRPr="00347EE5" w:rsidRDefault="00347EE5" w:rsidP="00A03E20">
      <w:pPr>
        <w:pStyle w:val="List1"/>
      </w:pPr>
      <w:r>
        <w:rPr>
          <w:szCs w:val="22"/>
        </w:rPr>
        <w:t>IMO have requested an input paper on the WWA</w:t>
      </w:r>
      <w:r w:rsidR="00B76A41" w:rsidRPr="00A03E20">
        <w:rPr>
          <w:szCs w:val="22"/>
        </w:rPr>
        <w:t>;</w:t>
      </w:r>
    </w:p>
    <w:p w14:paraId="58AC3403" w14:textId="17B59444" w:rsidR="00347EE5" w:rsidRPr="00A03E20" w:rsidRDefault="00347EE5" w:rsidP="00347EE5">
      <w:pPr>
        <w:pStyle w:val="List1text"/>
      </w:pPr>
      <w:r>
        <w:t>The proposed text was reviewed and the forwarding of the document agreed.</w:t>
      </w:r>
    </w:p>
    <w:p w14:paraId="085BDC7B" w14:textId="742C57B6" w:rsidR="00C61CC0" w:rsidRPr="00C61CC0" w:rsidRDefault="00347EE5" w:rsidP="00C61CC0">
      <w:pPr>
        <w:pStyle w:val="List1"/>
      </w:pPr>
      <w:r>
        <w:rPr>
          <w:rFonts w:cs="Arial"/>
          <w:lang w:val="en-US"/>
        </w:rPr>
        <w:t>The</w:t>
      </w:r>
      <w:r w:rsidR="007547C8">
        <w:rPr>
          <w:rFonts w:cs="Arial"/>
          <w:lang w:val="en-US"/>
        </w:rPr>
        <w:t xml:space="preserve"> draft Comment Paper on AIS AtoN was reviewed (see section 8.1.3).</w:t>
      </w:r>
    </w:p>
    <w:p w14:paraId="54F806D0" w14:textId="77777777" w:rsidR="00C72BE1" w:rsidRPr="003332D7" w:rsidRDefault="00D24AB1" w:rsidP="00826285">
      <w:pPr>
        <w:pStyle w:val="Heading1"/>
      </w:pPr>
      <w:bookmarkStart w:id="37" w:name="_Toc198529588"/>
      <w:r w:rsidRPr="003332D7">
        <w:t>T</w:t>
      </w:r>
      <w:r w:rsidR="00826285" w:rsidRPr="003332D7">
        <w:t xml:space="preserve">he </w:t>
      </w:r>
      <w:r w:rsidRPr="003332D7">
        <w:t>IALA D</w:t>
      </w:r>
      <w:r w:rsidR="00826285" w:rsidRPr="003332D7">
        <w:t>ictionary</w:t>
      </w:r>
      <w:bookmarkEnd w:id="37"/>
    </w:p>
    <w:p w14:paraId="7340AF32" w14:textId="726111B2" w:rsidR="009B069A" w:rsidRDefault="0086546B" w:rsidP="00C55FF5">
      <w:pPr>
        <w:pStyle w:val="BodyText"/>
      </w:pPr>
      <w:r>
        <w:rPr>
          <w:rFonts w:cs="Arial"/>
        </w:rPr>
        <w:t>Ó</w:t>
      </w:r>
      <w:r>
        <w:t>mar Frits Eriksson</w:t>
      </w:r>
      <w:r w:rsidR="00BA619D">
        <w:t xml:space="preserve">, </w:t>
      </w:r>
      <w:r w:rsidR="00C55FF5">
        <w:t>chairman of</w:t>
      </w:r>
      <w:r w:rsidR="00BA619D">
        <w:t xml:space="preserve"> a small dicti</w:t>
      </w:r>
      <w:r w:rsidR="009B069A">
        <w:t>onary group,</w:t>
      </w:r>
      <w:r>
        <w:t xml:space="preserve"> </w:t>
      </w:r>
      <w:r w:rsidR="00C55FF5">
        <w:t>gave an update about the progress being made with the IALA Dictionary, which is now hosted on the new IALA website.</w:t>
      </w:r>
    </w:p>
    <w:p w14:paraId="10F0DC44" w14:textId="76145C32" w:rsidR="00C55FF5" w:rsidRDefault="00C55FF5" w:rsidP="00C55FF5">
      <w:pPr>
        <w:pStyle w:val="BodyText"/>
      </w:pPr>
      <w:r>
        <w:t xml:space="preserve">It was agreed that Paul Ridgway would work with </w:t>
      </w:r>
      <w:r>
        <w:rPr>
          <w:rFonts w:cs="Arial"/>
        </w:rPr>
        <w:t>Ó</w:t>
      </w:r>
      <w:r>
        <w:t>mar Frits Eriksson on drawing up procedures for revising and updating the dictionary.</w:t>
      </w:r>
    </w:p>
    <w:p w14:paraId="0621F336" w14:textId="04982F6B" w:rsidR="00C55FF5" w:rsidRDefault="00C55FF5" w:rsidP="00C55FF5">
      <w:pPr>
        <w:pStyle w:val="BodyText"/>
      </w:pPr>
      <w:r>
        <w:t>It was requested that Committees continue to use the dictionary, provide new terms and cross-referencing publications where relevant.  Photographs /</w:t>
      </w:r>
      <w:r w:rsidR="006D25AC">
        <w:t xml:space="preserve"> </w:t>
      </w:r>
      <w:r>
        <w:t>drawing</w:t>
      </w:r>
      <w:r w:rsidR="006D25AC">
        <w:t>s</w:t>
      </w:r>
      <w:r>
        <w:t xml:space="preserve"> should be added, where appropriate.</w:t>
      </w:r>
    </w:p>
    <w:p w14:paraId="0286A483" w14:textId="634002D1" w:rsidR="00C55FF5" w:rsidRDefault="00C55FF5" w:rsidP="00C55FF5">
      <w:pPr>
        <w:pStyle w:val="BodyText"/>
      </w:pPr>
      <w:r>
        <w:t xml:space="preserve">The slight anomaly in the title of the dictionary (The International Dictionary of Aids to Marine Navigation) was remarked on and it was noted that original title had been carried through from the paper to the electronic version.  However, </w:t>
      </w:r>
      <w:r>
        <w:rPr>
          <w:rFonts w:cs="Arial"/>
        </w:rPr>
        <w:t>Ó</w:t>
      </w:r>
      <w:r>
        <w:t>mar Frits Eriksson undertook to review the title</w:t>
      </w:r>
    </w:p>
    <w:p w14:paraId="538F1F39" w14:textId="19CA9E21" w:rsidR="00923F12" w:rsidRDefault="00923F12" w:rsidP="00C40F13">
      <w:pPr>
        <w:pStyle w:val="ActionItem"/>
      </w:pPr>
      <w:r>
        <w:t>Action item</w:t>
      </w:r>
      <w:r w:rsidR="009B069A">
        <w:t>s</w:t>
      </w:r>
    </w:p>
    <w:p w14:paraId="34ADA932" w14:textId="399D30C8" w:rsidR="00F411D4" w:rsidRDefault="00C55FF5" w:rsidP="00C40F13">
      <w:pPr>
        <w:pStyle w:val="ActionMembers"/>
      </w:pPr>
      <w:bookmarkStart w:id="38" w:name="_Toc198528510"/>
      <w:r>
        <w:rPr>
          <w:rFonts w:cs="Arial"/>
        </w:rPr>
        <w:t>Ó</w:t>
      </w:r>
      <w:r>
        <w:t>mar Frits Eriksson</w:t>
      </w:r>
      <w:r w:rsidR="00F411D4">
        <w:t xml:space="preserve"> </w:t>
      </w:r>
      <w:r>
        <w:t>is</w:t>
      </w:r>
      <w:r w:rsidR="00F411D4">
        <w:t xml:space="preserve"> requested to </w:t>
      </w:r>
      <w:r>
        <w:t>review</w:t>
      </w:r>
      <w:r w:rsidR="00F411D4">
        <w:t xml:space="preserve"> the</w:t>
      </w:r>
      <w:r>
        <w:t xml:space="preserve"> title of the </w:t>
      </w:r>
      <w:r w:rsidR="00F411D4">
        <w:t>IALA Dictionary</w:t>
      </w:r>
      <w:r>
        <w:t>.</w:t>
      </w:r>
      <w:bookmarkEnd w:id="38"/>
    </w:p>
    <w:p w14:paraId="5E6533BC" w14:textId="15B14733" w:rsidR="00C55FF5" w:rsidRDefault="00C55FF5" w:rsidP="00C55FF5">
      <w:pPr>
        <w:pStyle w:val="BodyText"/>
      </w:pPr>
      <w:r>
        <w:t>It was explained that unlike a Wiki, the dictionary has limited editorial / management access</w:t>
      </w:r>
      <w:r w:rsidR="00FE030E">
        <w:t xml:space="preserve">.  It was agreed that all Committees be asked to appoint a dictionary custodian, for whom </w:t>
      </w:r>
      <w:r w:rsidR="00FE030E">
        <w:rPr>
          <w:rFonts w:cs="Arial"/>
        </w:rPr>
        <w:t>Ó</w:t>
      </w:r>
      <w:r w:rsidR="00FE030E">
        <w:t xml:space="preserve">mar Frits Eriksson is willing to provide training via </w:t>
      </w:r>
      <w:proofErr w:type="spellStart"/>
      <w:r w:rsidR="00FE030E">
        <w:t>GoToMeeting</w:t>
      </w:r>
      <w:proofErr w:type="spellEnd"/>
      <w:r w:rsidR="00FE030E">
        <w:t>.  He then gave a brief view of the editing process</w:t>
      </w:r>
      <w:r w:rsidR="00FE030E" w:rsidRPr="00FE030E">
        <w:t xml:space="preserve"> </w:t>
      </w:r>
      <w:r w:rsidR="00FE030E">
        <w:t>and the management information that can be produced.</w:t>
      </w:r>
    </w:p>
    <w:p w14:paraId="2107591E" w14:textId="3A25A627" w:rsidR="00FE030E" w:rsidRPr="00C55FF5" w:rsidRDefault="00FE030E" w:rsidP="00C55FF5">
      <w:pPr>
        <w:pStyle w:val="BodyText"/>
      </w:pPr>
      <w:r>
        <w:t>Action item</w:t>
      </w:r>
    </w:p>
    <w:p w14:paraId="0540B4B1" w14:textId="50527A0C" w:rsidR="00331A5A" w:rsidRDefault="00FE030E" w:rsidP="00C40F13">
      <w:pPr>
        <w:pStyle w:val="ActionMembers"/>
      </w:pPr>
      <w:bookmarkStart w:id="39" w:name="_Toc198528511"/>
      <w:r>
        <w:t>The VTS, e-NAV and ANM</w:t>
      </w:r>
      <w:r w:rsidR="00331A5A">
        <w:t xml:space="preserve"> Committees are requested to</w:t>
      </w:r>
      <w:r>
        <w:t xml:space="preserve"> appoint a custodian for their aspects of</w:t>
      </w:r>
      <w:r w:rsidR="00331A5A">
        <w:t xml:space="preserve"> the IALA Dictionary</w:t>
      </w:r>
      <w:r>
        <w:t>.</w:t>
      </w:r>
      <w:bookmarkEnd w:id="39"/>
    </w:p>
    <w:p w14:paraId="51640267" w14:textId="1E8D44D2" w:rsidR="00FE030E" w:rsidRDefault="00FE030E" w:rsidP="00FE030E">
      <w:pPr>
        <w:pStyle w:val="BodyText"/>
      </w:pPr>
      <w:r>
        <w:rPr>
          <w:rFonts w:cs="Arial"/>
        </w:rPr>
        <w:t>Ó</w:t>
      </w:r>
      <w:r>
        <w:t>mar Frits Eriksson also undertook to update the dictionary from information provided by the e-Navigation and VTS Committees.</w:t>
      </w:r>
    </w:p>
    <w:p w14:paraId="158B5D76" w14:textId="0FD82FCC" w:rsidR="00FE030E" w:rsidRDefault="00FE030E" w:rsidP="00FE030E">
      <w:pPr>
        <w:pStyle w:val="ActionItem"/>
      </w:pPr>
      <w:r>
        <w:t>Action item</w:t>
      </w:r>
    </w:p>
    <w:p w14:paraId="4F1CA1A1" w14:textId="478291BD" w:rsidR="00331A5A" w:rsidRDefault="00F93A98" w:rsidP="00331A5A">
      <w:pPr>
        <w:pStyle w:val="ActionMembers"/>
      </w:pPr>
      <w:bookmarkStart w:id="40" w:name="_Toc198528512"/>
      <w:r>
        <w:rPr>
          <w:rFonts w:cs="Arial"/>
        </w:rPr>
        <w:lastRenderedPageBreak/>
        <w:t>Ó</w:t>
      </w:r>
      <w:r>
        <w:t>mar F</w:t>
      </w:r>
      <w:r w:rsidR="00331A5A">
        <w:t xml:space="preserve">rits Eriksson is requested to </w:t>
      </w:r>
      <w:r w:rsidR="00FE030E">
        <w:t xml:space="preserve">input information provided by the VTS and e-NAV Committees to </w:t>
      </w:r>
      <w:proofErr w:type="gramStart"/>
      <w:r w:rsidR="00FE030E">
        <w:t xml:space="preserve">the </w:t>
      </w:r>
      <w:r w:rsidR="009B069A">
        <w:t xml:space="preserve"> IALA</w:t>
      </w:r>
      <w:proofErr w:type="gramEnd"/>
      <w:r w:rsidR="009B069A">
        <w:t xml:space="preserve"> Dictionary.</w:t>
      </w:r>
      <w:bookmarkEnd w:id="40"/>
    </w:p>
    <w:p w14:paraId="771DD83A" w14:textId="6A08AF54" w:rsidR="00FE030E" w:rsidRPr="00FE030E" w:rsidRDefault="00FE030E" w:rsidP="00FE030E">
      <w:pPr>
        <w:pStyle w:val="BodyText"/>
      </w:pPr>
      <w:r>
        <w:rPr>
          <w:rFonts w:cs="Arial"/>
        </w:rPr>
        <w:t>Ó</w:t>
      </w:r>
      <w:r>
        <w:t>mar Frits Eriksson ended by demonstrating t</w:t>
      </w:r>
      <w:r w:rsidR="002A093B">
        <w:t>he IALA Wiki, the information it</w:t>
      </w:r>
      <w:r>
        <w:t xml:space="preserve"> contains and</w:t>
      </w:r>
      <w:r w:rsidR="008D560A">
        <w:t xml:space="preserve"> suggesting that others could contribute to provide additional information about IALA and St </w:t>
      </w:r>
      <w:proofErr w:type="spellStart"/>
      <w:r w:rsidR="008D560A">
        <w:t>Ge</w:t>
      </w:r>
      <w:r w:rsidR="003332D7">
        <w:t>r</w:t>
      </w:r>
      <w:r w:rsidR="008D560A">
        <w:t>main</w:t>
      </w:r>
      <w:proofErr w:type="spellEnd"/>
      <w:r w:rsidR="008D560A">
        <w:t>.</w:t>
      </w:r>
    </w:p>
    <w:p w14:paraId="2254E7A8" w14:textId="31B34F3B" w:rsidR="00574ABA" w:rsidRDefault="00854841" w:rsidP="00F83D08">
      <w:pPr>
        <w:pStyle w:val="Heading1"/>
      </w:pPr>
      <w:bookmarkStart w:id="41" w:name="_Toc198529589"/>
      <w:proofErr w:type="gramStart"/>
      <w:r w:rsidRPr="00755F23">
        <w:rPr>
          <w:rFonts w:cs="Arial"/>
        </w:rPr>
        <w:t>e</w:t>
      </w:r>
      <w:proofErr w:type="gramEnd"/>
      <w:r w:rsidR="00D24AB1" w:rsidRPr="00755F23">
        <w:t>-N</w:t>
      </w:r>
      <w:r w:rsidR="00826285" w:rsidRPr="00755F23">
        <w:t>avigation</w:t>
      </w:r>
      <w:r w:rsidR="00D24AB1" w:rsidRPr="00755F23">
        <w:t xml:space="preserve"> – A</w:t>
      </w:r>
      <w:r w:rsidR="00826285" w:rsidRPr="00755F23">
        <w:t>cross Committees</w:t>
      </w:r>
      <w:bookmarkEnd w:id="41"/>
    </w:p>
    <w:p w14:paraId="2E47E895" w14:textId="0E5C31B0" w:rsidR="00D97ACF" w:rsidRDefault="00755F23" w:rsidP="00117004">
      <w:pPr>
        <w:pStyle w:val="Heading2"/>
      </w:pPr>
      <w:bookmarkStart w:id="42" w:name="_Toc198529590"/>
      <w:r>
        <w:t>IHO (</w:t>
      </w:r>
      <w:r w:rsidRPr="00D30BD2">
        <w:t>S100 – GI</w:t>
      </w:r>
      <w:r>
        <w:t>)</w:t>
      </w:r>
      <w:r w:rsidRPr="00D30BD2">
        <w:t xml:space="preserve"> Registry</w:t>
      </w:r>
      <w:bookmarkEnd w:id="42"/>
    </w:p>
    <w:p w14:paraId="17B259B9" w14:textId="790D1CE9" w:rsidR="00191E35" w:rsidRDefault="00755F23" w:rsidP="00594FE1">
      <w:pPr>
        <w:pStyle w:val="BodyText"/>
      </w:pPr>
      <w:r>
        <w:t>Nick Ward made a brief</w:t>
      </w:r>
      <w:r w:rsidR="006D25AC">
        <w:t xml:space="preserve"> presentation covering the back</w:t>
      </w:r>
      <w:r>
        <w:t xml:space="preserve">ground to IALA’s participation, the IHO Registry and the processes </w:t>
      </w:r>
      <w:proofErr w:type="gramStart"/>
      <w:r>
        <w:t>expected to be employed</w:t>
      </w:r>
      <w:proofErr w:type="gramEnd"/>
      <w:r>
        <w:t xml:space="preserve"> within IALA.  This covered the anticipated establishment of a single point of contact with IHO f</w:t>
      </w:r>
      <w:r w:rsidR="002A093B">
        <w:t>rom</w:t>
      </w:r>
      <w:r>
        <w:t xml:space="preserve"> within the IALA Secretariat, the need for a domain manager and field managers.  He mentioned two of the lead pilots for product specification (IVEF and AtoN Information) but emphasised that, as IALA is the first non-Hydrographic body to follow this path, both IALA and IHO are continuously learning lessons.  Because of the recognised technical complexity, the e-NAV Committee will be setting up a cross-Committee task force, with the aim of aiding the development of current and future pilots.</w:t>
      </w:r>
      <w:r w:rsidR="00606290">
        <w:t xml:space="preserve">  He explained that AIS does not lend itself to becoming one product specification but that applications of AIS do.</w:t>
      </w:r>
    </w:p>
    <w:p w14:paraId="3898CC9B" w14:textId="6A2C2CD6" w:rsidR="00606290" w:rsidRDefault="00606290" w:rsidP="00594FE1">
      <w:pPr>
        <w:pStyle w:val="BodyText"/>
      </w:pPr>
      <w:r>
        <w:t>The possible</w:t>
      </w:r>
      <w:r w:rsidR="00FA68C3">
        <w:t xml:space="preserve"> creation of an IWRAP </w:t>
      </w:r>
      <w:r>
        <w:t>product specification will be discussed with the EEP Committee and the creation of one or more f</w:t>
      </w:r>
      <w:r w:rsidR="00FA68C3">
        <w:t>or the World-</w:t>
      </w:r>
      <w:r>
        <w:t xml:space="preserve">Wide </w:t>
      </w:r>
      <w:proofErr w:type="spellStart"/>
      <w:r>
        <w:t>Radionavigation</w:t>
      </w:r>
      <w:proofErr w:type="spellEnd"/>
      <w:r>
        <w:t xml:space="preserve"> Plan </w:t>
      </w:r>
      <w:r w:rsidR="00FA68C3">
        <w:t>w</w:t>
      </w:r>
      <w:r>
        <w:t>ill be considered by the</w:t>
      </w:r>
      <w:r w:rsidR="00FA68C3">
        <w:t>e-NAV Committee.</w:t>
      </w:r>
    </w:p>
    <w:p w14:paraId="3BC10E78" w14:textId="51725906" w:rsidR="00FA68C3" w:rsidRDefault="00FA68C3" w:rsidP="00594FE1">
      <w:pPr>
        <w:pStyle w:val="BodyText"/>
      </w:pPr>
      <w:r>
        <w:t>The potential impact on IALA</w:t>
      </w:r>
      <w:r w:rsidR="00700128">
        <w:t>, with a current requirement for</w:t>
      </w:r>
      <w:r>
        <w:t xml:space="preserve"> </w:t>
      </w:r>
      <w:r w:rsidR="00700128">
        <w:t xml:space="preserve">a 30-ay turnaround time for domain queries, </w:t>
      </w:r>
      <w:r>
        <w:t>was stressed and is the subject of an information paper for Council.  If proceeded with as envisaged then Committees will need to commit time and resources to the IHO Registry.  Ther</w:t>
      </w:r>
      <w:r w:rsidR="003A58ED">
        <w:t>e</w:t>
      </w:r>
      <w:r>
        <w:t xml:space="preserve"> is likely to be a </w:t>
      </w:r>
      <w:proofErr w:type="gramStart"/>
      <w:r>
        <w:t>shor</w:t>
      </w:r>
      <w:r w:rsidR="003A58ED">
        <w:t xml:space="preserve">t </w:t>
      </w:r>
      <w:r>
        <w:t>term</w:t>
      </w:r>
      <w:proofErr w:type="gramEnd"/>
      <w:r>
        <w:t xml:space="preserve"> increase in</w:t>
      </w:r>
      <w:r w:rsidR="003A58ED">
        <w:t xml:space="preserve"> workload but the benefits in the medium to long term are expected to be substantial.  The key points mentioned were:</w:t>
      </w:r>
    </w:p>
    <w:p w14:paraId="7463944A" w14:textId="3C4FAF1B" w:rsidR="003A58ED" w:rsidRPr="003A58ED" w:rsidRDefault="00FB048E" w:rsidP="003A58ED">
      <w:pPr>
        <w:pStyle w:val="Bullet1"/>
      </w:pPr>
      <w:proofErr w:type="gramStart"/>
      <w:r>
        <w:t>t</w:t>
      </w:r>
      <w:r w:rsidR="003A58ED" w:rsidRPr="003A58ED">
        <w:t>he</w:t>
      </w:r>
      <w:proofErr w:type="gramEnd"/>
      <w:r w:rsidR="003A58ED" w:rsidRPr="003A58ED">
        <w:t xml:space="preserve"> IHO Registry is the baseline for CMDS </w:t>
      </w:r>
    </w:p>
    <w:p w14:paraId="2B3CDFBB" w14:textId="77777777" w:rsidR="003A58ED" w:rsidRPr="003A58ED" w:rsidRDefault="003A58ED" w:rsidP="003A58ED">
      <w:pPr>
        <w:pStyle w:val="Bullet1"/>
      </w:pPr>
      <w:r w:rsidRPr="003A58ED">
        <w:t>S-100 gives a framework for data standards</w:t>
      </w:r>
    </w:p>
    <w:p w14:paraId="595FE4B8" w14:textId="33073E99" w:rsidR="003A58ED" w:rsidRPr="003A58ED" w:rsidRDefault="00FB048E" w:rsidP="003A58ED">
      <w:pPr>
        <w:pStyle w:val="Bullet1"/>
      </w:pPr>
      <w:proofErr w:type="gramStart"/>
      <w:r>
        <w:t>i</w:t>
      </w:r>
      <w:r w:rsidR="003A58ED" w:rsidRPr="003A58ED">
        <w:t>t</w:t>
      </w:r>
      <w:proofErr w:type="gramEnd"/>
      <w:r w:rsidR="003A58ED" w:rsidRPr="003A58ED">
        <w:t xml:space="preserve"> can accommodate IALA applications</w:t>
      </w:r>
    </w:p>
    <w:p w14:paraId="2AD76024" w14:textId="6F6FD8AF" w:rsidR="003A58ED" w:rsidRDefault="00FB048E" w:rsidP="003A58ED">
      <w:pPr>
        <w:pStyle w:val="Bullet1"/>
      </w:pPr>
      <w:proofErr w:type="gramStart"/>
      <w:r>
        <w:t>s</w:t>
      </w:r>
      <w:r w:rsidR="003A58ED">
        <w:t>ignificant</w:t>
      </w:r>
      <w:proofErr w:type="gramEnd"/>
      <w:r w:rsidR="003A58ED">
        <w:t xml:space="preserve"> impact on IALA, </w:t>
      </w:r>
      <w:r w:rsidR="003A58ED" w:rsidRPr="003A58ED">
        <w:t>but also benefits</w:t>
      </w:r>
    </w:p>
    <w:p w14:paraId="1F273B47" w14:textId="4CD88603" w:rsidR="00EE0941" w:rsidRDefault="003A58ED" w:rsidP="00594FE1">
      <w:pPr>
        <w:pStyle w:val="BodyText"/>
      </w:pPr>
      <w:r>
        <w:rPr>
          <w:rFonts w:cs="Arial"/>
        </w:rPr>
        <w:t>Ó</w:t>
      </w:r>
      <w:r>
        <w:t xml:space="preserve">mar Frits Eriksson made the point that EEP had struggled the draft AtoN Information Product Specification and wondered how the Committee, as a whole, could be taught to understand what is involved.  It was emphasised that IALA is the first </w:t>
      </w:r>
      <w:proofErr w:type="gramStart"/>
      <w:r>
        <w:t>no</w:t>
      </w:r>
      <w:r w:rsidR="006D25AC">
        <w:t>n</w:t>
      </w:r>
      <w:r>
        <w:t xml:space="preserve"> hydrographic</w:t>
      </w:r>
      <w:proofErr w:type="gramEnd"/>
      <w:r>
        <w:t xml:space="preserve"> body to start drafting pro</w:t>
      </w:r>
      <w:r w:rsidR="006D25AC">
        <w:t>d</w:t>
      </w:r>
      <w:r>
        <w:t>uct specifications and that there is bound to be a steep learning curve.  However, this is seen as an outreach activity for the task force mentioned earlier.  This might also include, in due course, provision of articles for the Bulletin.</w:t>
      </w:r>
    </w:p>
    <w:p w14:paraId="6F227CFD" w14:textId="16FA0D99" w:rsidR="003A58ED" w:rsidRDefault="003A58ED" w:rsidP="00594FE1">
      <w:pPr>
        <w:pStyle w:val="BodyText"/>
      </w:pPr>
      <w:r>
        <w:t>After further discussion, it was agreed that the VTS, EEP and ANM Committees need only comment on their areas of expertise and not the technicalities of papers.  This resulted in a request that the e-NAV Committee be more specific in t</w:t>
      </w:r>
      <w:r w:rsidR="00700128">
        <w:t>h</w:t>
      </w:r>
      <w:r>
        <w:t>e requests made in the liaison notes concerning the IHO Registry.</w:t>
      </w:r>
      <w:r w:rsidR="00700128">
        <w:t xml:space="preserve">  It was also agreed that PP would need to discuss priorities for product specifications, in view of the financial climate.</w:t>
      </w:r>
    </w:p>
    <w:p w14:paraId="11E85F28" w14:textId="36A57638" w:rsidR="00700128" w:rsidRDefault="00700128" w:rsidP="00700128">
      <w:pPr>
        <w:pStyle w:val="ActionItem"/>
      </w:pPr>
      <w:r>
        <w:t>Action items</w:t>
      </w:r>
    </w:p>
    <w:p w14:paraId="1A973A54" w14:textId="64742068" w:rsidR="00700128" w:rsidRDefault="00700128" w:rsidP="00700128">
      <w:pPr>
        <w:pStyle w:val="ActionMembers"/>
      </w:pPr>
      <w:bookmarkStart w:id="43" w:name="_Toc198528513"/>
      <w:r>
        <w:t>The e-NAV Committee is requested to be specific in its requests for information in regard to the IHO Registry.</w:t>
      </w:r>
      <w:bookmarkEnd w:id="43"/>
    </w:p>
    <w:p w14:paraId="23FE0E37" w14:textId="7EED4932" w:rsidR="00700128" w:rsidRDefault="00700128" w:rsidP="00700128">
      <w:pPr>
        <w:pStyle w:val="ActionMembers"/>
      </w:pPr>
      <w:bookmarkStart w:id="44" w:name="_Toc198528514"/>
      <w:r>
        <w:t>The Chairmen of each Committee are requested to consider priorities for the drafting of product specifications for discussion at PAP24.</w:t>
      </w:r>
      <w:bookmarkEnd w:id="44"/>
    </w:p>
    <w:p w14:paraId="701DF547" w14:textId="6350B42D" w:rsidR="00700128" w:rsidRDefault="00700128" w:rsidP="00700128">
      <w:pPr>
        <w:pStyle w:val="Heading3"/>
      </w:pPr>
      <w:bookmarkStart w:id="45" w:name="_Toc198529591"/>
      <w:r w:rsidRPr="00D30BD2">
        <w:t>Impact of participation</w:t>
      </w:r>
      <w:bookmarkEnd w:id="45"/>
    </w:p>
    <w:p w14:paraId="2A1D2014" w14:textId="12CEB288" w:rsidR="00700128" w:rsidRDefault="00700128" w:rsidP="00700128">
      <w:pPr>
        <w:pStyle w:val="BodyText"/>
      </w:pPr>
      <w:r>
        <w:t>This topic as discussed under agenda item 8.1.</w:t>
      </w:r>
    </w:p>
    <w:p w14:paraId="3A64712A" w14:textId="30687BA3" w:rsidR="00700128" w:rsidRDefault="00700128" w:rsidP="00700128">
      <w:pPr>
        <w:pStyle w:val="Heading3"/>
      </w:pPr>
      <w:bookmarkStart w:id="46" w:name="_Toc198529592"/>
      <w:r w:rsidRPr="000445B5">
        <w:lastRenderedPageBreak/>
        <w:t>Technical competence</w:t>
      </w:r>
      <w:bookmarkEnd w:id="46"/>
    </w:p>
    <w:p w14:paraId="335BDDA1" w14:textId="787099F1" w:rsidR="00700128" w:rsidRDefault="00700128" w:rsidP="00700128">
      <w:pPr>
        <w:pStyle w:val="BodyText"/>
      </w:pPr>
      <w:r>
        <w:t>This topic as discussed under agenda item 8.1.</w:t>
      </w:r>
    </w:p>
    <w:p w14:paraId="665232EA" w14:textId="36558FFC" w:rsidR="00700128" w:rsidRDefault="00700128" w:rsidP="00700128">
      <w:pPr>
        <w:pStyle w:val="Heading3"/>
      </w:pPr>
      <w:bookmarkStart w:id="47" w:name="_Toc198529593"/>
      <w:r w:rsidRPr="000445B5">
        <w:t>Draft Comment Paper to NAV58</w:t>
      </w:r>
      <w:bookmarkEnd w:id="47"/>
    </w:p>
    <w:p w14:paraId="61BD5F28" w14:textId="6B15C3FA" w:rsidR="00700128" w:rsidRPr="00700128" w:rsidRDefault="00700128" w:rsidP="00700128">
      <w:pPr>
        <w:pStyle w:val="BodyText"/>
      </w:pPr>
      <w:r>
        <w:t>Paper 23/8/6 refers</w:t>
      </w:r>
    </w:p>
    <w:p w14:paraId="0B819449" w14:textId="19E185CA" w:rsidR="00700128" w:rsidRDefault="00700128" w:rsidP="00700128">
      <w:pPr>
        <w:pStyle w:val="BodyText"/>
      </w:pPr>
      <w:r>
        <w:t>The ANM output paper (ANM18/output/</w:t>
      </w:r>
      <w:r w:rsidR="00246362">
        <w:t>6</w:t>
      </w:r>
      <w:r>
        <w:t xml:space="preserve">), providing a proposed </w:t>
      </w:r>
      <w:r w:rsidRPr="00700128">
        <w:t>IALA view of AIS AtoN</w:t>
      </w:r>
      <w:r w:rsidR="00246362">
        <w:t xml:space="preserve"> was discussed and after minor modification was agreed to be sent to the Council for e-mail approval; the input date for he paper was 11 May 2012.  </w:t>
      </w:r>
      <w:proofErr w:type="gramStart"/>
      <w:r w:rsidR="00246362">
        <w:t>The paper</w:t>
      </w:r>
      <w:r w:rsidR="006D25AC">
        <w:t>,</w:t>
      </w:r>
      <w:r w:rsidR="00C02540">
        <w:t xml:space="preserve"> as drafted,</w:t>
      </w:r>
      <w:r w:rsidR="00246362">
        <w:t xml:space="preserve"> was rejected by Council</w:t>
      </w:r>
      <w:proofErr w:type="gramEnd"/>
      <w:r w:rsidR="00246362">
        <w:t xml:space="preserve"> and it was suggested that a more appropriate way to represent IALA’s view would be a verbal intervention.  A proposal for a verbal intervention by the IMO representative was drafted (PAP23/output/</w:t>
      </w:r>
      <w:r w:rsidR="002D0866">
        <w:t>4</w:t>
      </w:r>
      <w:r w:rsidR="00246362">
        <w:t>) and circulated to Council for approval.</w:t>
      </w:r>
    </w:p>
    <w:p w14:paraId="7BD65EFC" w14:textId="1745DAC4" w:rsidR="002D0866" w:rsidRPr="002D0866" w:rsidRDefault="002D0866" w:rsidP="00700128">
      <w:pPr>
        <w:pStyle w:val="BodyText"/>
        <w:rPr>
          <w:i/>
        </w:rPr>
      </w:pPr>
      <w:r w:rsidRPr="002D0866">
        <w:rPr>
          <w:i/>
        </w:rPr>
        <w:t>Realising that the timing of NAV58 would allow the request for the proposed verbal intervention to</w:t>
      </w:r>
      <w:r>
        <w:rPr>
          <w:i/>
        </w:rPr>
        <w:t xml:space="preserve"> be</w:t>
      </w:r>
      <w:r w:rsidRPr="002D0866">
        <w:rPr>
          <w:i/>
        </w:rPr>
        <w:t xml:space="preserve"> considered by the Council in the normal way, it was added to the </w:t>
      </w:r>
      <w:r>
        <w:rPr>
          <w:i/>
        </w:rPr>
        <w:t xml:space="preserve">input </w:t>
      </w:r>
      <w:r w:rsidRPr="002D0866">
        <w:rPr>
          <w:i/>
        </w:rPr>
        <w:t>papers</w:t>
      </w:r>
      <w:r>
        <w:rPr>
          <w:i/>
        </w:rPr>
        <w:t xml:space="preserve"> for</w:t>
      </w:r>
      <w:r w:rsidRPr="002D0866">
        <w:rPr>
          <w:i/>
        </w:rPr>
        <w:t xml:space="preserve"> the 53</w:t>
      </w:r>
      <w:r w:rsidRPr="002D0866">
        <w:rPr>
          <w:i/>
          <w:vertAlign w:val="superscript"/>
        </w:rPr>
        <w:t>rd</w:t>
      </w:r>
      <w:r w:rsidRPr="002D0866">
        <w:rPr>
          <w:i/>
        </w:rPr>
        <w:t xml:space="preserve"> session of the Council.</w:t>
      </w:r>
    </w:p>
    <w:p w14:paraId="08AB5D5E" w14:textId="6ADA06A8" w:rsidR="002D0866" w:rsidRDefault="002D0866" w:rsidP="002D0866">
      <w:pPr>
        <w:pStyle w:val="ActionItem"/>
      </w:pPr>
      <w:r>
        <w:t>Action item</w:t>
      </w:r>
    </w:p>
    <w:p w14:paraId="23ED8A29" w14:textId="1233FCF7" w:rsidR="002D0866" w:rsidRDefault="002D0866" w:rsidP="002D0866">
      <w:pPr>
        <w:pStyle w:val="ActionIALA"/>
      </w:pPr>
      <w:bookmarkStart w:id="48" w:name="_Toc198528457"/>
      <w:r>
        <w:t>The Secretariat is requested to forward PAP23/output/4 (Information Paper on the d</w:t>
      </w:r>
      <w:r w:rsidRPr="002D0866">
        <w:t xml:space="preserve">evelopment of policy and new symbols for AIS AtoN </w:t>
      </w:r>
      <w:r>
        <w:t>–</w:t>
      </w:r>
      <w:r w:rsidRPr="002D0866">
        <w:t xml:space="preserve"> proposed</w:t>
      </w:r>
      <w:r>
        <w:t xml:space="preserve"> verbal intervention at NAV58) to Council for approval.</w:t>
      </w:r>
      <w:bookmarkEnd w:id="48"/>
    </w:p>
    <w:p w14:paraId="5A773398" w14:textId="76ED0673" w:rsidR="00246362" w:rsidRDefault="00246362" w:rsidP="00700128">
      <w:pPr>
        <w:pStyle w:val="BodyText"/>
      </w:pPr>
      <w:r>
        <w:t>Whilst accepting that deadlines imposed by other bodies need to be respected the Secretary-General said that he is concerned at the level of e-mail approvals being sought from Council and did not wish to find that the Council was suffering from ‘e-mail approval fatigue’.  He asked the Committees to consider the need for the e-mail approval process and to see whether earlier planning for known meeting dates by other bodies could mitigate the issue.</w:t>
      </w:r>
    </w:p>
    <w:p w14:paraId="7E1D5CCA" w14:textId="3B0A2523" w:rsidR="00246362" w:rsidRDefault="00246362" w:rsidP="00C02540">
      <w:pPr>
        <w:pStyle w:val="ActionItem"/>
      </w:pPr>
      <w:r>
        <w:t>Action item</w:t>
      </w:r>
    </w:p>
    <w:p w14:paraId="477DAAB1" w14:textId="48191AF8" w:rsidR="00246362" w:rsidRPr="00700128" w:rsidRDefault="00246362" w:rsidP="00C02540">
      <w:pPr>
        <w:pStyle w:val="ActionMembers"/>
      </w:pPr>
      <w:bookmarkStart w:id="49" w:name="_Toc198528515"/>
      <w:r>
        <w:t xml:space="preserve">The Chairmen of Committees are requested to keep the need for e-mail approval of output documents under review and </w:t>
      </w:r>
      <w:r w:rsidR="00C02540">
        <w:t>investigate whether planning for known meeting dates by other bodies can avoid the need for e-mail approval.</w:t>
      </w:r>
      <w:bookmarkEnd w:id="49"/>
    </w:p>
    <w:p w14:paraId="3028CD86" w14:textId="4C93BAEF" w:rsidR="00191E35" w:rsidRDefault="00246362" w:rsidP="00117004">
      <w:pPr>
        <w:pStyle w:val="Heading2"/>
      </w:pPr>
      <w:bookmarkStart w:id="50" w:name="_Toc198529594"/>
      <w:r w:rsidRPr="000445B5">
        <w:t>AIS and VHF Data Communications in e-Navigation</w:t>
      </w:r>
      <w:bookmarkEnd w:id="50"/>
    </w:p>
    <w:p w14:paraId="7441D1A5" w14:textId="1C14AD71" w:rsidR="00C02540" w:rsidRDefault="00C02540" w:rsidP="006C7954">
      <w:pPr>
        <w:pStyle w:val="BodyText"/>
      </w:pPr>
      <w:r>
        <w:t>Paper 23/8/2 refers.</w:t>
      </w:r>
    </w:p>
    <w:p w14:paraId="69AAA48E" w14:textId="0EF43AA4" w:rsidR="00EE0941" w:rsidRPr="00EE0941" w:rsidRDefault="00191E35" w:rsidP="00C02540">
      <w:pPr>
        <w:pStyle w:val="BodyText"/>
        <w:rPr>
          <w:lang w:eastAsia="de-DE"/>
        </w:rPr>
      </w:pPr>
      <w:r w:rsidRPr="00EE0941">
        <w:t>Bill Cairns</w:t>
      </w:r>
      <w:r w:rsidR="006C7954" w:rsidRPr="00EE0941">
        <w:t xml:space="preserve"> </w:t>
      </w:r>
      <w:r w:rsidR="00C02540">
        <w:t>introduced the liaison note and said that the plan it contained is considered satisfactory, adding that it has been sent separately to the VTS, EEP and ANM Committees for their comment.</w:t>
      </w:r>
    </w:p>
    <w:p w14:paraId="603315FE" w14:textId="006BE9B5" w:rsidR="00191E35" w:rsidRPr="00EE0941" w:rsidRDefault="00C02540" w:rsidP="00117004">
      <w:pPr>
        <w:pStyle w:val="Heading2"/>
      </w:pPr>
      <w:bookmarkStart w:id="51" w:name="_Toc198529595"/>
      <w:r w:rsidRPr="000445B5">
        <w:t>Work plan</w:t>
      </w:r>
      <w:bookmarkEnd w:id="51"/>
    </w:p>
    <w:p w14:paraId="515A1D87" w14:textId="19C87A22" w:rsidR="00C02540" w:rsidRDefault="00C02540" w:rsidP="00EE0941">
      <w:pPr>
        <w:pStyle w:val="BodyText"/>
      </w:pPr>
      <w:r>
        <w:t>Paper 23/8/3 (e-Navigation Road Map - IALA Strategy &amp; e-NAV Work Plan) refers.</w:t>
      </w:r>
    </w:p>
    <w:p w14:paraId="36414B9D" w14:textId="27B0A26C" w:rsidR="00EE0941" w:rsidRPr="00EE0941" w:rsidRDefault="006132F9" w:rsidP="00EE0941">
      <w:pPr>
        <w:pStyle w:val="BodyText"/>
      </w:pPr>
      <w:r>
        <w:t>Bill Cairns explained the background to the request from the IMO Correspondence group on e-Navigation’s request for a timeline and then indicated the resulting timeline diagram, which continues into the 2014 – 2018 Work Programme. Nick Ward commented that this would be input to e-NAV 12 in the format proposed by ANM.</w:t>
      </w:r>
    </w:p>
    <w:p w14:paraId="31124459" w14:textId="5441AA62" w:rsidR="00EE0941" w:rsidRDefault="00C02540" w:rsidP="00EE0941">
      <w:pPr>
        <w:pStyle w:val="Heading2"/>
      </w:pPr>
      <w:bookmarkStart w:id="52" w:name="_Toc198529596"/>
      <w:r w:rsidRPr="000445B5">
        <w:t>Revised e-Navigation ‘Picture book’</w:t>
      </w:r>
      <w:bookmarkEnd w:id="52"/>
    </w:p>
    <w:p w14:paraId="6A0410E2" w14:textId="390898A6" w:rsidR="00C02540" w:rsidRPr="00C02540" w:rsidRDefault="00C02540" w:rsidP="00C02540">
      <w:pPr>
        <w:pStyle w:val="BodyText"/>
      </w:pPr>
      <w:r>
        <w:t>Paper 23/8/4 refers.</w:t>
      </w:r>
    </w:p>
    <w:p w14:paraId="59F48468" w14:textId="32272DFE" w:rsidR="00EC12F7" w:rsidRDefault="006132F9" w:rsidP="006C7954">
      <w:pPr>
        <w:pStyle w:val="BodyText"/>
      </w:pPr>
      <w:r>
        <w:t>Bill Cairns</w:t>
      </w:r>
      <w:r w:rsidR="00C7226B">
        <w:t xml:space="preserve"> took the meeting through the revised document; the result of Council’s request for a </w:t>
      </w:r>
      <w:proofErr w:type="gramStart"/>
      <w:r w:rsidR="00C7226B">
        <w:t>higher level</w:t>
      </w:r>
      <w:proofErr w:type="gramEnd"/>
      <w:r w:rsidR="00C7226B">
        <w:t xml:space="preserve"> coverage of e-Navigation.  The document is a ‘work in progress’ and comment was requested.</w:t>
      </w:r>
    </w:p>
    <w:p w14:paraId="192B476B" w14:textId="46913C42" w:rsidR="00C7226B" w:rsidRDefault="00C7226B" w:rsidP="00C7226B">
      <w:pPr>
        <w:pStyle w:val="ActionItem"/>
      </w:pPr>
      <w:r>
        <w:t>Action item</w:t>
      </w:r>
    </w:p>
    <w:p w14:paraId="2E7223CF" w14:textId="266C307D" w:rsidR="000A15BB" w:rsidRPr="006C18A2" w:rsidRDefault="00C7226B" w:rsidP="00C7226B">
      <w:pPr>
        <w:pStyle w:val="ActionMembers"/>
      </w:pPr>
      <w:bookmarkStart w:id="53" w:name="_Toc198528516"/>
      <w:r>
        <w:lastRenderedPageBreak/>
        <w:t>The members of PAP are requested to comment on Paper 23/8/4 to the e-NAV Committee in time for e-NAV12 (24 – 28 September 2012).</w:t>
      </w:r>
      <w:bookmarkEnd w:id="53"/>
    </w:p>
    <w:p w14:paraId="00B53FBC" w14:textId="4E04A5BA" w:rsidR="00026A47" w:rsidRDefault="007547C8" w:rsidP="00826285">
      <w:pPr>
        <w:pStyle w:val="Heading1"/>
      </w:pPr>
      <w:bookmarkStart w:id="54" w:name="_Toc198529597"/>
      <w:r>
        <w:t>IALA World-</w:t>
      </w:r>
      <w:r w:rsidR="00D87ABA">
        <w:t>Wide Academy</w:t>
      </w:r>
      <w:bookmarkEnd w:id="54"/>
    </w:p>
    <w:p w14:paraId="1B9E2C2F" w14:textId="1E11BADA" w:rsidR="008A73DB" w:rsidRDefault="008A73DB" w:rsidP="008A73DB">
      <w:pPr>
        <w:pStyle w:val="Heading2"/>
        <w:rPr>
          <w:lang w:eastAsia="de-DE"/>
        </w:rPr>
      </w:pPr>
      <w:bookmarkStart w:id="55" w:name="_Toc198529598"/>
      <w:r>
        <w:rPr>
          <w:lang w:eastAsia="de-DE"/>
        </w:rPr>
        <w:t>Academy update</w:t>
      </w:r>
      <w:bookmarkEnd w:id="55"/>
    </w:p>
    <w:p w14:paraId="533ADE2A" w14:textId="293A0461" w:rsidR="00501B83" w:rsidRDefault="00FB4924" w:rsidP="007547C8">
      <w:pPr>
        <w:pStyle w:val="BodyText"/>
        <w:rPr>
          <w:lang w:eastAsia="de-DE"/>
        </w:rPr>
      </w:pPr>
      <w:r w:rsidRPr="00501B83">
        <w:rPr>
          <w:lang w:eastAsia="de-DE"/>
        </w:rPr>
        <w:t xml:space="preserve">Jean-Charles </w:t>
      </w:r>
      <w:proofErr w:type="spellStart"/>
      <w:r w:rsidRPr="00501B83">
        <w:rPr>
          <w:lang w:eastAsia="de-DE"/>
        </w:rPr>
        <w:t>Leclair</w:t>
      </w:r>
      <w:proofErr w:type="spellEnd"/>
      <w:r w:rsidR="00C61CC0" w:rsidRPr="00501B83">
        <w:rPr>
          <w:lang w:eastAsia="de-DE"/>
        </w:rPr>
        <w:t xml:space="preserve"> </w:t>
      </w:r>
      <w:r w:rsidR="007547C8">
        <w:rPr>
          <w:lang w:eastAsia="de-DE"/>
        </w:rPr>
        <w:t xml:space="preserve">provided a brief </w:t>
      </w:r>
      <w:r w:rsidR="008A73DB">
        <w:rPr>
          <w:lang w:eastAsia="de-DE"/>
        </w:rPr>
        <w:t xml:space="preserve">on the WWA and its activities, </w:t>
      </w:r>
      <w:r w:rsidR="007547C8">
        <w:rPr>
          <w:lang w:eastAsia="de-DE"/>
        </w:rPr>
        <w:t>similar to that provided to each of the committees during the current session of meetings.  From the presentation it was noted that:</w:t>
      </w:r>
    </w:p>
    <w:p w14:paraId="4F8F2769" w14:textId="2EDC159C" w:rsidR="007547C8" w:rsidRDefault="007547C8" w:rsidP="007547C8">
      <w:pPr>
        <w:pStyle w:val="Bullet1"/>
        <w:rPr>
          <w:lang w:eastAsia="de-DE"/>
        </w:rPr>
      </w:pPr>
      <w:proofErr w:type="gramStart"/>
      <w:r>
        <w:rPr>
          <w:lang w:eastAsia="de-DE"/>
        </w:rPr>
        <w:t>document</w:t>
      </w:r>
      <w:proofErr w:type="gramEnd"/>
      <w:r>
        <w:rPr>
          <w:lang w:eastAsia="de-DE"/>
        </w:rPr>
        <w:t xml:space="preserve"> arrangements have been revised;</w:t>
      </w:r>
    </w:p>
    <w:p w14:paraId="72EBF4D4" w14:textId="6C6BE164" w:rsidR="007547C8" w:rsidRDefault="007547C8" w:rsidP="007547C8">
      <w:pPr>
        <w:pStyle w:val="Bullet1"/>
        <w:rPr>
          <w:lang w:eastAsia="de-DE"/>
        </w:rPr>
      </w:pPr>
      <w:r>
        <w:rPr>
          <w:lang w:eastAsia="de-DE"/>
        </w:rPr>
        <w:t>51 model courses have been identified, with 4 completed and volunteers identified for a further 27;</w:t>
      </w:r>
    </w:p>
    <w:p w14:paraId="01B2ACB9" w14:textId="4636AA2F" w:rsidR="007547C8" w:rsidRDefault="007547C8" w:rsidP="007547C8">
      <w:pPr>
        <w:pStyle w:val="Bullet1"/>
        <w:rPr>
          <w:lang w:eastAsia="de-DE"/>
        </w:rPr>
      </w:pPr>
      <w:proofErr w:type="gramStart"/>
      <w:r>
        <w:rPr>
          <w:lang w:eastAsia="de-DE"/>
        </w:rPr>
        <w:t>in</w:t>
      </w:r>
      <w:proofErr w:type="gramEnd"/>
      <w:r>
        <w:rPr>
          <w:lang w:eastAsia="de-DE"/>
        </w:rPr>
        <w:t xml:space="preserve"> future, any committee producing a model course will send it direct to the WWA (Stephen Bennett), where the WWA Board will decide whether or not to approve it and then forward approved courses to the Council for endorsement;</w:t>
      </w:r>
    </w:p>
    <w:p w14:paraId="36E61AEE" w14:textId="3A2BAEEE" w:rsidR="007547C8" w:rsidRDefault="007547C8" w:rsidP="007547C8">
      <w:pPr>
        <w:pStyle w:val="Bullet1"/>
        <w:rPr>
          <w:lang w:eastAsia="de-DE"/>
        </w:rPr>
      </w:pPr>
      <w:r>
        <w:rPr>
          <w:lang w:eastAsia="de-DE"/>
        </w:rPr>
        <w:t>IALA recommendations E-141 and V-103 re now overarching documents and any amendments still remain with the Council for approval;</w:t>
      </w:r>
    </w:p>
    <w:p w14:paraId="38E2C2D8" w14:textId="44565A43" w:rsidR="007547C8" w:rsidRDefault="007547C8" w:rsidP="007547C8">
      <w:pPr>
        <w:pStyle w:val="Bullet1"/>
        <w:rPr>
          <w:lang w:eastAsia="de-DE"/>
        </w:rPr>
      </w:pPr>
      <w:proofErr w:type="gramStart"/>
      <w:r>
        <w:rPr>
          <w:lang w:eastAsia="de-DE"/>
        </w:rPr>
        <w:t>the</w:t>
      </w:r>
      <w:proofErr w:type="gramEnd"/>
      <w:r>
        <w:rPr>
          <w:lang w:eastAsia="de-DE"/>
        </w:rPr>
        <w:t xml:space="preserve"> WWA has undertaken to provide each edition of the Bulletin with a one page input.</w:t>
      </w:r>
    </w:p>
    <w:p w14:paraId="3FD18313" w14:textId="3D819A01" w:rsidR="007547C8" w:rsidRDefault="007547C8" w:rsidP="007547C8">
      <w:pPr>
        <w:pStyle w:val="BodyText"/>
        <w:rPr>
          <w:lang w:eastAsia="de-DE"/>
        </w:rPr>
      </w:pPr>
      <w:r>
        <w:rPr>
          <w:lang w:eastAsia="de-DE"/>
        </w:rPr>
        <w:t xml:space="preserve">It </w:t>
      </w:r>
      <w:proofErr w:type="gramStart"/>
      <w:r>
        <w:rPr>
          <w:lang w:eastAsia="de-DE"/>
        </w:rPr>
        <w:t>was</w:t>
      </w:r>
      <w:proofErr w:type="gramEnd"/>
      <w:r>
        <w:rPr>
          <w:lang w:eastAsia="de-DE"/>
        </w:rPr>
        <w:t xml:space="preserve"> asked </w:t>
      </w:r>
      <w:proofErr w:type="gramStart"/>
      <w:r>
        <w:rPr>
          <w:lang w:eastAsia="de-DE"/>
        </w:rPr>
        <w:t>if IALA needs</w:t>
      </w:r>
      <w:proofErr w:type="gramEnd"/>
      <w:r>
        <w:rPr>
          <w:lang w:eastAsia="de-DE"/>
        </w:rPr>
        <w:t xml:space="preserve"> to train its experts, to ensure consistency of approach?  There was a short discussion from which it emerged that this was not considered to be the case as</w:t>
      </w:r>
      <w:r w:rsidR="008A73DB">
        <w:rPr>
          <w:lang w:eastAsia="de-DE"/>
        </w:rPr>
        <w:t xml:space="preserve"> the experts should have sufficient knowledge to know which training points are generic and which are dependent on national regulations and should be able to either determine the effect of national legislation or be able to advise students that they could not offer guidance on specific points.  It was accepted that there might be liability issues arising over IALA experts but it was felt that the question of liability could be dealt with in the contract between IALA and the customer.</w:t>
      </w:r>
    </w:p>
    <w:p w14:paraId="2FFDFFC4" w14:textId="6B523CF0" w:rsidR="008A73DB" w:rsidRDefault="008A73DB" w:rsidP="007547C8">
      <w:pPr>
        <w:pStyle w:val="BodyText"/>
        <w:rPr>
          <w:lang w:eastAsia="de-DE"/>
        </w:rPr>
      </w:pPr>
      <w:r>
        <w:rPr>
          <w:lang w:eastAsia="de-DE"/>
        </w:rPr>
        <w:t xml:space="preserve">It was suggested that as the WWA expands there </w:t>
      </w:r>
      <w:proofErr w:type="gramStart"/>
      <w:r>
        <w:rPr>
          <w:lang w:eastAsia="de-DE"/>
        </w:rPr>
        <w:t>may</w:t>
      </w:r>
      <w:proofErr w:type="gramEnd"/>
      <w:r>
        <w:rPr>
          <w:lang w:eastAsia="de-DE"/>
        </w:rPr>
        <w:t xml:space="preserve"> be requests for additional model courses.  If this proves to be the case then an approach would be made to the relevant Committee(s).</w:t>
      </w:r>
    </w:p>
    <w:p w14:paraId="397FB44A" w14:textId="7334412A" w:rsidR="008A73DB" w:rsidRDefault="008A73DB" w:rsidP="007547C8">
      <w:pPr>
        <w:pStyle w:val="BodyText"/>
        <w:rPr>
          <w:lang w:eastAsia="de-DE"/>
        </w:rPr>
      </w:pPr>
      <w:r>
        <w:t>The supporting presentation is an output from the meeting.</w:t>
      </w:r>
    </w:p>
    <w:p w14:paraId="7231A0F8" w14:textId="51B4B1BD" w:rsidR="008A73DB" w:rsidRDefault="008A73DB" w:rsidP="008A73DB">
      <w:pPr>
        <w:pStyle w:val="Heading2"/>
        <w:rPr>
          <w:lang w:eastAsia="de-DE"/>
        </w:rPr>
      </w:pPr>
      <w:bookmarkStart w:id="56" w:name="_Toc198529599"/>
      <w:r>
        <w:rPr>
          <w:lang w:eastAsia="de-DE"/>
        </w:rPr>
        <w:t>WWA 1</w:t>
      </w:r>
      <w:r w:rsidRPr="008A73DB">
        <w:rPr>
          <w:vertAlign w:val="superscript"/>
          <w:lang w:eastAsia="de-DE"/>
        </w:rPr>
        <w:t>st</w:t>
      </w:r>
      <w:r>
        <w:rPr>
          <w:lang w:eastAsia="de-DE"/>
        </w:rPr>
        <w:t xml:space="preserve"> and 2</w:t>
      </w:r>
      <w:r w:rsidRPr="008A73DB">
        <w:rPr>
          <w:vertAlign w:val="superscript"/>
          <w:lang w:eastAsia="de-DE"/>
        </w:rPr>
        <w:t>nd</w:t>
      </w:r>
      <w:r>
        <w:rPr>
          <w:lang w:eastAsia="de-DE"/>
        </w:rPr>
        <w:t xml:space="preserve"> Board meetings</w:t>
      </w:r>
      <w:bookmarkEnd w:id="56"/>
    </w:p>
    <w:p w14:paraId="34CE59E6" w14:textId="57A1E1C2" w:rsidR="0013340E" w:rsidRPr="0013340E" w:rsidRDefault="0013340E" w:rsidP="0013340E">
      <w:pPr>
        <w:pStyle w:val="BodyText"/>
      </w:pPr>
      <w:r>
        <w:t>Papers 23/9/1 and 23/9/2 refer.</w:t>
      </w:r>
    </w:p>
    <w:p w14:paraId="112C4B52" w14:textId="65E21A0F" w:rsidR="008A73DB" w:rsidRDefault="008A73DB" w:rsidP="007547C8">
      <w:pPr>
        <w:pStyle w:val="BodyText"/>
        <w:rPr>
          <w:lang w:eastAsia="de-DE"/>
        </w:rPr>
      </w:pPr>
      <w:r>
        <w:rPr>
          <w:lang w:eastAsia="de-DE"/>
        </w:rPr>
        <w:t xml:space="preserve">The next WWA Board meeting </w:t>
      </w:r>
      <w:proofErr w:type="gramStart"/>
      <w:r>
        <w:rPr>
          <w:lang w:eastAsia="de-DE"/>
        </w:rPr>
        <w:t>is planned to be convened</w:t>
      </w:r>
      <w:proofErr w:type="gramEnd"/>
      <w:r>
        <w:rPr>
          <w:lang w:eastAsia="de-DE"/>
        </w:rPr>
        <w:t xml:space="preserve"> during either EEP19 or ahead of the next risk seminar and ANM19.</w:t>
      </w:r>
    </w:p>
    <w:p w14:paraId="785EA484" w14:textId="2B0284F3" w:rsidR="0013340E" w:rsidRPr="0013340E" w:rsidRDefault="0013340E" w:rsidP="0013340E">
      <w:pPr>
        <w:pStyle w:val="Heading2"/>
        <w:rPr>
          <w:lang w:eastAsia="de-DE"/>
        </w:rPr>
      </w:pPr>
      <w:bookmarkStart w:id="57" w:name="_Toc198529600"/>
      <w:r w:rsidRPr="0013340E">
        <w:t>Academy master plan</w:t>
      </w:r>
      <w:bookmarkEnd w:id="57"/>
    </w:p>
    <w:p w14:paraId="439DECEB" w14:textId="54BB1044" w:rsidR="0013340E" w:rsidRDefault="0013340E" w:rsidP="007547C8">
      <w:pPr>
        <w:pStyle w:val="BodyText"/>
        <w:rPr>
          <w:lang w:eastAsia="de-DE"/>
        </w:rPr>
      </w:pPr>
      <w:r>
        <w:rPr>
          <w:lang w:eastAsia="de-DE"/>
        </w:rPr>
        <w:t>Paper 23/9/4 and 23/9.5 refer.</w:t>
      </w:r>
    </w:p>
    <w:p w14:paraId="0924DA94" w14:textId="1F8CEB1A" w:rsidR="008A73DB" w:rsidRDefault="00C7226B" w:rsidP="007547C8">
      <w:pPr>
        <w:pStyle w:val="BodyText"/>
        <w:rPr>
          <w:lang w:eastAsia="de-DE"/>
        </w:rPr>
      </w:pPr>
      <w:r>
        <w:rPr>
          <w:lang w:eastAsia="de-DE"/>
        </w:rPr>
        <w:t>J</w:t>
      </w:r>
      <w:r w:rsidR="008A73DB">
        <w:rPr>
          <w:lang w:eastAsia="de-DE"/>
        </w:rPr>
        <w:t xml:space="preserve">ean-Charles </w:t>
      </w:r>
      <w:proofErr w:type="spellStart"/>
      <w:r w:rsidR="008A73DB">
        <w:rPr>
          <w:lang w:eastAsia="de-DE"/>
        </w:rPr>
        <w:t>Leclair</w:t>
      </w:r>
      <w:proofErr w:type="spellEnd"/>
      <w:r w:rsidR="008A73DB">
        <w:rPr>
          <w:lang w:eastAsia="de-DE"/>
        </w:rPr>
        <w:t xml:space="preserve"> covered the WWA’s master plan and key actions and the fact that key states have been identified for the purposes of capacity building.</w:t>
      </w:r>
    </w:p>
    <w:p w14:paraId="1AB31CFF" w14:textId="0B88A59E" w:rsidR="0013340E" w:rsidRDefault="0013340E" w:rsidP="0013340E">
      <w:pPr>
        <w:pStyle w:val="Heading2"/>
        <w:ind w:hanging="860"/>
        <w:rPr>
          <w:lang w:eastAsia="de-DE"/>
        </w:rPr>
      </w:pPr>
      <w:bookmarkStart w:id="58" w:name="_Toc198529601"/>
      <w:r>
        <w:rPr>
          <w:lang w:eastAsia="de-DE"/>
        </w:rPr>
        <w:t>Accreditation</w:t>
      </w:r>
      <w:bookmarkEnd w:id="58"/>
    </w:p>
    <w:p w14:paraId="646C1762" w14:textId="7358F744" w:rsidR="0013340E" w:rsidRDefault="0013340E" w:rsidP="007547C8">
      <w:pPr>
        <w:pStyle w:val="BodyText"/>
        <w:rPr>
          <w:lang w:eastAsia="de-DE"/>
        </w:rPr>
      </w:pPr>
      <w:r>
        <w:rPr>
          <w:lang w:eastAsia="de-DE"/>
        </w:rPr>
        <w:t>Paper 23/9/6 refers.</w:t>
      </w:r>
    </w:p>
    <w:p w14:paraId="067992A7" w14:textId="77777777" w:rsidR="008F21D7" w:rsidRDefault="0013340E" w:rsidP="008F21D7">
      <w:pPr>
        <w:pStyle w:val="BodyText"/>
      </w:pPr>
      <w:r>
        <w:rPr>
          <w:lang w:eastAsia="de-DE"/>
        </w:rPr>
        <w:t>Accreditation will eventually embrace IWRAP and PAWSA instructors / facilitators and will be developed along the lines agreed during the last meeting of the VTS Training and Accreditation meeting.  This group is due to meet just once more, at the end of VTS35.  It was agreed that the national authority is the key but that assistance can be sought from either a Classification Society or IALA.  The WWA has proposed starting the process of establishing which is the national authority in a particular country via the Council.</w:t>
      </w:r>
    </w:p>
    <w:p w14:paraId="20A4F508" w14:textId="062FC12E" w:rsidR="0013340E" w:rsidRDefault="008F21D7" w:rsidP="007547C8">
      <w:pPr>
        <w:pStyle w:val="BodyText"/>
      </w:pPr>
      <w:r>
        <w:lastRenderedPageBreak/>
        <w:t xml:space="preserve">Jean-Charles </w:t>
      </w:r>
      <w:proofErr w:type="spellStart"/>
      <w:r>
        <w:t>Leclair</w:t>
      </w:r>
      <w:proofErr w:type="spellEnd"/>
      <w:r>
        <w:t xml:space="preserve"> then ran through the 8 Recommend Actions and 1 Recommended Policy that arose from the meeting and are contained in </w:t>
      </w:r>
      <w:r w:rsidR="0095044D">
        <w:t>the meeting report (</w:t>
      </w:r>
      <w:r>
        <w:rPr>
          <w:lang w:eastAsia="de-DE"/>
        </w:rPr>
        <w:t>Paper 23/9/6</w:t>
      </w:r>
      <w:r w:rsidR="0095044D">
        <w:rPr>
          <w:lang w:eastAsia="de-DE"/>
        </w:rPr>
        <w:t>)</w:t>
      </w:r>
      <w:r>
        <w:rPr>
          <w:lang w:eastAsia="de-DE"/>
        </w:rPr>
        <w:t>.</w:t>
      </w:r>
    </w:p>
    <w:p w14:paraId="02A9900F" w14:textId="256320C4" w:rsidR="0013340E" w:rsidRDefault="0013340E" w:rsidP="0013340E">
      <w:pPr>
        <w:pStyle w:val="ActionItem"/>
      </w:pPr>
      <w:r>
        <w:t>Action item</w:t>
      </w:r>
    </w:p>
    <w:p w14:paraId="6043D584" w14:textId="40D52984" w:rsidR="0013340E" w:rsidRDefault="0013340E" w:rsidP="0013340E">
      <w:pPr>
        <w:pStyle w:val="ActionIALA"/>
      </w:pPr>
      <w:bookmarkStart w:id="59" w:name="_Toc198528458"/>
      <w:r>
        <w:t>The WWA is requested to raise the subject of identification of National Authorities at the 53</w:t>
      </w:r>
      <w:r w:rsidRPr="0013340E">
        <w:rPr>
          <w:vertAlign w:val="superscript"/>
        </w:rPr>
        <w:t>rd</w:t>
      </w:r>
      <w:r>
        <w:t xml:space="preserve"> session of the Council.</w:t>
      </w:r>
      <w:bookmarkEnd w:id="59"/>
    </w:p>
    <w:p w14:paraId="1A64DD3A" w14:textId="33A9338E" w:rsidR="00A529E9" w:rsidRDefault="00A529E9" w:rsidP="00A529E9">
      <w:pPr>
        <w:pStyle w:val="BodyText"/>
      </w:pPr>
      <w:r>
        <w:t>It was reported that the VTS Committee is ready to provide support as required.</w:t>
      </w:r>
    </w:p>
    <w:p w14:paraId="2A87B7F6" w14:textId="2E2FF5AB" w:rsidR="00A529E9" w:rsidRDefault="00A529E9" w:rsidP="00A529E9">
      <w:pPr>
        <w:pStyle w:val="BodyText"/>
      </w:pPr>
      <w:r>
        <w:t>There was then a discussion about simulation, including its place in training and how it should be generic for formal training.  The discussion then turned to the possible need for translation of training documentation.  The consensus was that, with the international language for VTS being English, some documentation would need to be in English but that it is acceptable for other documentation to be in the local language.</w:t>
      </w:r>
    </w:p>
    <w:p w14:paraId="534E321C" w14:textId="599670C8" w:rsidR="00A529E9" w:rsidRPr="00A529E9" w:rsidRDefault="00A529E9" w:rsidP="00DE0702">
      <w:pPr>
        <w:pStyle w:val="BodyText"/>
      </w:pPr>
      <w:r>
        <w:t xml:space="preserve">It was </w:t>
      </w:r>
      <w:r w:rsidR="0042409C">
        <w:t>ask</w:t>
      </w:r>
      <w:r>
        <w:t xml:space="preserve">ed </w:t>
      </w:r>
      <w:r w:rsidR="0042409C">
        <w:t>whether</w:t>
      </w:r>
      <w:r>
        <w:t xml:space="preserve"> IALA could assist </w:t>
      </w:r>
      <w:r w:rsidR="0042409C">
        <w:t xml:space="preserve">requesting countries </w:t>
      </w:r>
      <w:r>
        <w:t xml:space="preserve">in the </w:t>
      </w:r>
      <w:r w:rsidR="0042409C">
        <w:t xml:space="preserve">preparation of their VTS </w:t>
      </w:r>
      <w:r>
        <w:t>operating procedures and the legislation necessary for the operation of VTS.</w:t>
      </w:r>
      <w:r w:rsidR="00DE0702">
        <w:t xml:space="preserve">  However, the Chairman of the VTS Committee said that the recently updated IALA Recommendation V-127 on operational procedures for VTS provides sufficient guidance for the moment.</w:t>
      </w:r>
    </w:p>
    <w:p w14:paraId="1F92CE41" w14:textId="77777777" w:rsidR="00574ABA" w:rsidRDefault="007A03A7" w:rsidP="00826285">
      <w:pPr>
        <w:pStyle w:val="Heading1"/>
      </w:pPr>
      <w:bookmarkStart w:id="60" w:name="_Toc198529602"/>
      <w:r>
        <w:t>IALA NET</w:t>
      </w:r>
      <w:bookmarkEnd w:id="60"/>
    </w:p>
    <w:p w14:paraId="30E8AB4B" w14:textId="2F9558A3" w:rsidR="002F726B" w:rsidRDefault="00C7226B" w:rsidP="00076224">
      <w:pPr>
        <w:pStyle w:val="BodyText"/>
        <w:rPr>
          <w:rFonts w:cs="Arial"/>
        </w:rPr>
      </w:pPr>
      <w:r>
        <w:rPr>
          <w:rFonts w:cs="Arial"/>
        </w:rPr>
        <w:t>Ómar Frits Eriksson showed a viewer for the display of participating stations, colour coded for the density of traffic it experiences.  He then showed the IALA-NET Wiki site, the FAQ section of which is being updated as questions are posted.  The site is now capable of being accessed via the IALA website.  Density plots are now available.</w:t>
      </w:r>
    </w:p>
    <w:p w14:paraId="092A1C89" w14:textId="286BD793" w:rsidR="00C7226B" w:rsidRDefault="00C7226B" w:rsidP="00076224">
      <w:pPr>
        <w:pStyle w:val="BodyText"/>
        <w:rPr>
          <w:rFonts w:cs="Arial"/>
        </w:rPr>
      </w:pPr>
      <w:r>
        <w:rPr>
          <w:rFonts w:cs="Arial"/>
        </w:rPr>
        <w:t>With regard to the launch of the Danish satellite, this is expected to happen in July and it was confirmed that the data from it would be available to IALANET.</w:t>
      </w:r>
    </w:p>
    <w:p w14:paraId="513ECB47" w14:textId="3CD8CEAB" w:rsidR="00076224" w:rsidRDefault="00C7226B" w:rsidP="00076224">
      <w:pPr>
        <w:pStyle w:val="BodyText"/>
        <w:rPr>
          <w:rFonts w:cs="Arial"/>
        </w:rPr>
      </w:pPr>
      <w:r>
        <w:rPr>
          <w:rFonts w:cs="Arial"/>
        </w:rPr>
        <w:t>In discussion about COSPAS / SARSAT, it was said that it can be expected to absorb space-based AIS d</w:t>
      </w:r>
      <w:r w:rsidR="003332D7">
        <w:rPr>
          <w:rFonts w:cs="Arial"/>
        </w:rPr>
        <w:t>a</w:t>
      </w:r>
      <w:r>
        <w:rPr>
          <w:rFonts w:cs="Arial"/>
        </w:rPr>
        <w:t>ta.</w:t>
      </w:r>
      <w:r w:rsidR="003332D7">
        <w:rPr>
          <w:rFonts w:cs="Arial"/>
        </w:rPr>
        <w:t xml:space="preserve">  Ómar Frits Eriksson undertook to investigate plans for COSPAS / SARSAT and report back to PAP.</w:t>
      </w:r>
    </w:p>
    <w:p w14:paraId="640F5FBD" w14:textId="3873EAE4" w:rsidR="003332D7" w:rsidRDefault="003332D7" w:rsidP="003332D7">
      <w:pPr>
        <w:pStyle w:val="ActionItem"/>
      </w:pPr>
      <w:r>
        <w:t>Action item</w:t>
      </w:r>
    </w:p>
    <w:p w14:paraId="647D5D5F" w14:textId="71360FB3" w:rsidR="003332D7" w:rsidRDefault="003332D7" w:rsidP="003332D7">
      <w:pPr>
        <w:pStyle w:val="ActionMembers"/>
      </w:pPr>
      <w:bookmarkStart w:id="61" w:name="_Toc198528517"/>
      <w:r>
        <w:t>Ómar Frits Eriksson is requested to investigate the plans for COSPAS / SARSAT, with respect to space-based AIS, and report to PAP24.</w:t>
      </w:r>
      <w:bookmarkEnd w:id="61"/>
    </w:p>
    <w:p w14:paraId="6F5DD2A8" w14:textId="7D676399" w:rsidR="003332D7" w:rsidRDefault="003332D7" w:rsidP="003332D7">
      <w:pPr>
        <w:pStyle w:val="Heading2"/>
      </w:pPr>
      <w:bookmarkStart w:id="62" w:name="_Toc198529603"/>
      <w:r w:rsidRPr="000008E0">
        <w:t>Draft GSMD Guideline</w:t>
      </w:r>
      <w:bookmarkEnd w:id="62"/>
    </w:p>
    <w:p w14:paraId="0264EC6E" w14:textId="4C499096" w:rsidR="003332D7" w:rsidRPr="003332D7" w:rsidRDefault="003332D7" w:rsidP="003332D7">
      <w:pPr>
        <w:pStyle w:val="BodyText"/>
      </w:pPr>
      <w:r>
        <w:t>This topic was discussed under agenda item 3.1.</w:t>
      </w:r>
    </w:p>
    <w:p w14:paraId="690038A1" w14:textId="77777777" w:rsidR="00470E8C" w:rsidRPr="005D6C73" w:rsidRDefault="00D24AB1" w:rsidP="00826285">
      <w:pPr>
        <w:pStyle w:val="Heading1"/>
      </w:pPr>
      <w:bookmarkStart w:id="63" w:name="_Toc198529604"/>
      <w:r>
        <w:t xml:space="preserve">IALA </w:t>
      </w:r>
      <w:r w:rsidR="00826285">
        <w:t>and Risk Management</w:t>
      </w:r>
      <w:bookmarkEnd w:id="63"/>
    </w:p>
    <w:p w14:paraId="48897744" w14:textId="77777777" w:rsidR="00657E94" w:rsidRDefault="00657E94" w:rsidP="00117004">
      <w:pPr>
        <w:pStyle w:val="Heading2"/>
      </w:pPr>
      <w:bookmarkStart w:id="64" w:name="_Toc198529605"/>
      <w:r>
        <w:t>IWRAP MK 2 –</w:t>
      </w:r>
      <w:r w:rsidR="0034582D">
        <w:t xml:space="preserve"> P</w:t>
      </w:r>
      <w:r w:rsidR="002129E4">
        <w:t>rogress</w:t>
      </w:r>
      <w:bookmarkEnd w:id="64"/>
    </w:p>
    <w:p w14:paraId="2E5FEB35" w14:textId="2B390279" w:rsidR="00807D5B" w:rsidRDefault="002F726B" w:rsidP="00182F0F">
      <w:pPr>
        <w:pStyle w:val="BodyText"/>
        <w:rPr>
          <w:rFonts w:cs="Arial"/>
        </w:rPr>
      </w:pPr>
      <w:r>
        <w:rPr>
          <w:rFonts w:cs="Arial"/>
        </w:rPr>
        <w:t xml:space="preserve">Ómar Frits Eriksson </w:t>
      </w:r>
      <w:r w:rsidR="00182F0F">
        <w:rPr>
          <w:rFonts w:cs="Arial"/>
        </w:rPr>
        <w:t xml:space="preserve">reported that </w:t>
      </w:r>
      <w:r w:rsidR="003332D7">
        <w:rPr>
          <w:rFonts w:cs="Arial"/>
        </w:rPr>
        <w:t xml:space="preserve">take up of the free program is taking off, possibly due to the issue of an IMO Circular about the IALA Risk Toolbox.  Enquiries about attendance at training seminars are now being received, quoting the specification of knowledge of the </w:t>
      </w:r>
      <w:proofErr w:type="spellStart"/>
      <w:r w:rsidR="003332D7">
        <w:rPr>
          <w:rFonts w:cs="Arial"/>
        </w:rPr>
        <w:t>Rsk</w:t>
      </w:r>
      <w:proofErr w:type="spellEnd"/>
      <w:r w:rsidR="003332D7">
        <w:rPr>
          <w:rFonts w:cs="Arial"/>
        </w:rPr>
        <w:t xml:space="preserve"> Tool Box in contract specifications.</w:t>
      </w:r>
    </w:p>
    <w:p w14:paraId="4520B7D2" w14:textId="035C1119" w:rsidR="003332D7" w:rsidRDefault="003332D7" w:rsidP="00182F0F">
      <w:pPr>
        <w:pStyle w:val="BodyText"/>
        <w:rPr>
          <w:rFonts w:cs="Arial"/>
        </w:rPr>
      </w:pPr>
      <w:r>
        <w:rPr>
          <w:rFonts w:cs="Arial"/>
        </w:rPr>
        <w:t>Version 4 of the commercial software has now been released with the following new capabilities:</w:t>
      </w:r>
    </w:p>
    <w:p w14:paraId="76ED1BD8" w14:textId="43A95FA1" w:rsidR="00072BA4" w:rsidRDefault="00072BA4" w:rsidP="00072BA4">
      <w:pPr>
        <w:pStyle w:val="Bullet1"/>
      </w:pPr>
      <w:proofErr w:type="gramStart"/>
      <w:r>
        <w:t>traffic</w:t>
      </w:r>
      <w:proofErr w:type="gramEnd"/>
      <w:r>
        <w:t xml:space="preserve"> area algorithm;</w:t>
      </w:r>
    </w:p>
    <w:p w14:paraId="1338C14B" w14:textId="02805D25" w:rsidR="003332D7" w:rsidRDefault="00072BA4" w:rsidP="00072BA4">
      <w:pPr>
        <w:pStyle w:val="Bullet1"/>
      </w:pPr>
      <w:proofErr w:type="gramStart"/>
      <w:r>
        <w:t>time</w:t>
      </w:r>
      <w:proofErr w:type="gramEnd"/>
      <w:r>
        <w:t xml:space="preserve"> of day filter option;</w:t>
      </w:r>
    </w:p>
    <w:p w14:paraId="245CD018" w14:textId="4667DDAC" w:rsidR="00072BA4" w:rsidRDefault="00072BA4" w:rsidP="00072BA4">
      <w:pPr>
        <w:pStyle w:val="Bullet1"/>
      </w:pPr>
      <w:proofErr w:type="gramStart"/>
      <w:r>
        <w:t>passage</w:t>
      </w:r>
      <w:proofErr w:type="gramEnd"/>
      <w:r>
        <w:t xml:space="preserve"> line angle analysis;</w:t>
      </w:r>
    </w:p>
    <w:p w14:paraId="17A7E02B" w14:textId="0C9CA692" w:rsidR="00072BA4" w:rsidRDefault="00072BA4" w:rsidP="00072BA4">
      <w:pPr>
        <w:pStyle w:val="Bullet1"/>
      </w:pPr>
      <w:proofErr w:type="gramStart"/>
      <w:r>
        <w:t>drifting</w:t>
      </w:r>
      <w:proofErr w:type="gramEnd"/>
      <w:r>
        <w:t xml:space="preserve"> grounding analysis combined with anchor handling;</w:t>
      </w:r>
    </w:p>
    <w:p w14:paraId="6E134656" w14:textId="7EE742A0" w:rsidR="00072BA4" w:rsidRDefault="00072BA4" w:rsidP="00072BA4">
      <w:pPr>
        <w:pStyle w:val="Bullet1"/>
      </w:pPr>
      <w:proofErr w:type="gramStart"/>
      <w:r>
        <w:lastRenderedPageBreak/>
        <w:t>improved</w:t>
      </w:r>
      <w:proofErr w:type="gramEnd"/>
      <w:r>
        <w:t xml:space="preserve"> data import;</w:t>
      </w:r>
    </w:p>
    <w:p w14:paraId="62A24147" w14:textId="0ECC307A" w:rsidR="00072BA4" w:rsidRDefault="00072BA4" w:rsidP="00072BA4">
      <w:pPr>
        <w:pStyle w:val="Bullet1"/>
      </w:pPr>
      <w:proofErr w:type="gramStart"/>
      <w:r>
        <w:t>fitting</w:t>
      </w:r>
      <w:proofErr w:type="gramEnd"/>
      <w:r>
        <w:t xml:space="preserve"> error log;</w:t>
      </w:r>
    </w:p>
    <w:p w14:paraId="434C81BB" w14:textId="3DDD525B" w:rsidR="00072BA4" w:rsidRDefault="00072BA4" w:rsidP="00072BA4">
      <w:pPr>
        <w:pStyle w:val="Bullet1"/>
      </w:pPr>
      <w:r>
        <w:t>Web Map services (WMS).</w:t>
      </w:r>
    </w:p>
    <w:p w14:paraId="1308D667" w14:textId="6EAD5428" w:rsidR="00072BA4" w:rsidRDefault="00072BA4" w:rsidP="00182F0F">
      <w:pPr>
        <w:pStyle w:val="BodyText"/>
        <w:rPr>
          <w:rFonts w:cs="Arial"/>
        </w:rPr>
      </w:pPr>
      <w:r>
        <w:rPr>
          <w:rFonts w:cs="Arial"/>
        </w:rPr>
        <w:t xml:space="preserve">It was reported that the modelling of Tokyo Bay was achieved in one day and it was shown that the density of traffic around South Africa </w:t>
      </w:r>
      <w:proofErr w:type="gramStart"/>
      <w:r>
        <w:rPr>
          <w:rFonts w:cs="Arial"/>
        </w:rPr>
        <w:t>can</w:t>
      </w:r>
      <w:proofErr w:type="gramEnd"/>
      <w:r>
        <w:rPr>
          <w:rFonts w:cs="Arial"/>
        </w:rPr>
        <w:t xml:space="preserve"> be displayed.</w:t>
      </w:r>
    </w:p>
    <w:p w14:paraId="01D1876B" w14:textId="61585371" w:rsidR="00072BA4" w:rsidRDefault="00072BA4" w:rsidP="00182F0F">
      <w:pPr>
        <w:pStyle w:val="BodyText"/>
        <w:rPr>
          <w:rFonts w:cs="Arial"/>
        </w:rPr>
      </w:pPr>
      <w:r>
        <w:rPr>
          <w:rFonts w:cs="Arial"/>
        </w:rPr>
        <w:t>In response to an enquiry, Ómar Frits Eriksson said the causation factor assessment tool is still under development.</w:t>
      </w:r>
    </w:p>
    <w:p w14:paraId="0A828057" w14:textId="5A8CA4DC" w:rsidR="00072BA4" w:rsidRDefault="00FB048E" w:rsidP="00182F0F">
      <w:pPr>
        <w:pStyle w:val="BodyText"/>
        <w:rPr>
          <w:rFonts w:cs="Arial"/>
        </w:rPr>
      </w:pPr>
      <w:r>
        <w:rPr>
          <w:rFonts w:cs="Arial"/>
        </w:rPr>
        <w:t>The S</w:t>
      </w:r>
      <w:r w:rsidR="00072BA4">
        <w:rPr>
          <w:rFonts w:cs="Arial"/>
        </w:rPr>
        <w:t xml:space="preserve">ecretary-General thanked DMA for all the effort that </w:t>
      </w:r>
      <w:r w:rsidR="006D25AC">
        <w:rPr>
          <w:rFonts w:cs="Arial"/>
        </w:rPr>
        <w:t>i</w:t>
      </w:r>
      <w:r w:rsidR="00072BA4">
        <w:rPr>
          <w:rFonts w:cs="Arial"/>
        </w:rPr>
        <w:t>t has put in to the development of IWRAP Mk2.</w:t>
      </w:r>
    </w:p>
    <w:p w14:paraId="7333A2BA" w14:textId="1EF6BE92" w:rsidR="00FB048E" w:rsidRDefault="00FB048E" w:rsidP="00182F0F">
      <w:pPr>
        <w:pStyle w:val="BodyText"/>
        <w:rPr>
          <w:rFonts w:cs="Arial"/>
        </w:rPr>
      </w:pPr>
      <w:r w:rsidRPr="00A4315E">
        <w:t>The supporting presentation is an output from the meeting.</w:t>
      </w:r>
    </w:p>
    <w:p w14:paraId="30CF1231" w14:textId="1F6BAC58" w:rsidR="00042D1C" w:rsidRPr="00F47D52" w:rsidRDefault="00D87ABA" w:rsidP="00117004">
      <w:pPr>
        <w:pStyle w:val="Heading2"/>
      </w:pPr>
      <w:bookmarkStart w:id="65" w:name="_Toc198529606"/>
      <w:r w:rsidRPr="00F47D52">
        <w:t xml:space="preserve">PAWSA, </w:t>
      </w:r>
      <w:r w:rsidR="00042D1C" w:rsidRPr="00F47D52">
        <w:t>IWRAP Mk2</w:t>
      </w:r>
      <w:r w:rsidRPr="00F47D52">
        <w:t xml:space="preserve"> and Simulation</w:t>
      </w:r>
      <w:r w:rsidR="00042D1C" w:rsidRPr="00F47D52">
        <w:t xml:space="preserve"> Training </w:t>
      </w:r>
      <w:r w:rsidR="00833E24" w:rsidRPr="00F47D52">
        <w:t>Seminar</w:t>
      </w:r>
      <w:r w:rsidR="00642ACA">
        <w:t xml:space="preserve"> – November 2011.</w:t>
      </w:r>
      <w:bookmarkEnd w:id="65"/>
    </w:p>
    <w:p w14:paraId="3F684D56" w14:textId="77777777" w:rsidR="00072BA4" w:rsidRPr="00072BA4" w:rsidRDefault="00072BA4" w:rsidP="00072BA4">
      <w:pPr>
        <w:pStyle w:val="BodyText"/>
      </w:pPr>
      <w:r>
        <w:t>Paper PAP23/11/1 (Report of Oman Risk Seminar) refers.</w:t>
      </w:r>
    </w:p>
    <w:p w14:paraId="70C01695" w14:textId="7DC3553A" w:rsidR="00642ACA" w:rsidRDefault="00BC7C15" w:rsidP="00F47D52">
      <w:pPr>
        <w:pStyle w:val="BodyText"/>
      </w:pPr>
      <w:r>
        <w:t>It was reported that the seminar had been a great success and was much appreciated by those in the region of the Gulf.  It had also fitted in well with the aims of the WWA for capacity building.</w:t>
      </w:r>
    </w:p>
    <w:p w14:paraId="49A98AEE" w14:textId="0F36F114" w:rsidR="00BC7C15" w:rsidRPr="00833E24" w:rsidRDefault="00BC7C15" w:rsidP="00F47D52">
      <w:pPr>
        <w:pStyle w:val="BodyText"/>
      </w:pPr>
      <w:r>
        <w:rPr>
          <w:rFonts w:cs="Arial"/>
        </w:rPr>
        <w:t>Ómar Frits Eriksson said that the modelling of the Strait of Hormuz had provided outcomes that correlated well with local data.</w:t>
      </w:r>
    </w:p>
    <w:p w14:paraId="10BA5E99" w14:textId="77777777" w:rsidR="00E1044C" w:rsidRDefault="00E1044C" w:rsidP="00826285">
      <w:pPr>
        <w:pStyle w:val="Heading1"/>
      </w:pPr>
      <w:bookmarkStart w:id="66" w:name="_Toc198529607"/>
      <w:r>
        <w:t>Vessel Traffic Management (VTM)</w:t>
      </w:r>
      <w:bookmarkEnd w:id="66"/>
    </w:p>
    <w:p w14:paraId="17E38214" w14:textId="0AB47B72" w:rsidR="00C61CC0" w:rsidRDefault="002719A1" w:rsidP="00C61CC0">
      <w:pPr>
        <w:pStyle w:val="BodyText"/>
        <w:rPr>
          <w:lang w:eastAsia="de-DE"/>
        </w:rPr>
      </w:pPr>
      <w:r>
        <w:rPr>
          <w:lang w:eastAsia="de-DE"/>
        </w:rPr>
        <w:t xml:space="preserve">The Secretary-General, assisted by Francis </w:t>
      </w:r>
      <w:proofErr w:type="spellStart"/>
      <w:r>
        <w:rPr>
          <w:lang w:eastAsia="de-DE"/>
        </w:rPr>
        <w:t>Zachariae</w:t>
      </w:r>
      <w:proofErr w:type="spellEnd"/>
      <w:r>
        <w:rPr>
          <w:lang w:eastAsia="de-DE"/>
        </w:rPr>
        <w:t xml:space="preserve">, covered the actions taken since the Council set up the </w:t>
      </w:r>
      <w:r w:rsidR="003B04A9">
        <w:rPr>
          <w:lang w:eastAsia="de-DE"/>
        </w:rPr>
        <w:t>Maritime Co-operation Steering C</w:t>
      </w:r>
      <w:r>
        <w:rPr>
          <w:lang w:eastAsia="de-DE"/>
        </w:rPr>
        <w:t>ommittee and the Maritime Co-operation Working Group.  The Working Group ha</w:t>
      </w:r>
      <w:r w:rsidR="00B54B23">
        <w:rPr>
          <w:lang w:eastAsia="de-DE"/>
        </w:rPr>
        <w:t>s</w:t>
      </w:r>
      <w:r>
        <w:rPr>
          <w:lang w:eastAsia="de-DE"/>
        </w:rPr>
        <w:t xml:space="preserve"> almost completed </w:t>
      </w:r>
      <w:r w:rsidR="00B54B23">
        <w:rPr>
          <w:lang w:eastAsia="de-DE"/>
        </w:rPr>
        <w:t>its</w:t>
      </w:r>
      <w:r>
        <w:rPr>
          <w:lang w:eastAsia="de-DE"/>
        </w:rPr>
        <w:t xml:space="preserve"> task and it was emphasised that it did not need to meet during future VTS Committee meetings.</w:t>
      </w:r>
    </w:p>
    <w:p w14:paraId="061EA9B4" w14:textId="2BA9D6F4" w:rsidR="0007125C" w:rsidRDefault="0007125C" w:rsidP="00C61CC0">
      <w:pPr>
        <w:pStyle w:val="BodyText"/>
        <w:rPr>
          <w:lang w:eastAsia="de-DE"/>
        </w:rPr>
      </w:pPr>
      <w:r>
        <w:rPr>
          <w:lang w:eastAsia="de-DE"/>
        </w:rPr>
        <w:t>It was stated that VTM is not considered to be IAL</w:t>
      </w:r>
      <w:r w:rsidR="006D25AC">
        <w:rPr>
          <w:lang w:eastAsia="de-DE"/>
        </w:rPr>
        <w:t>A’s</w:t>
      </w:r>
      <w:r>
        <w:rPr>
          <w:lang w:eastAsia="de-DE"/>
        </w:rPr>
        <w:t xml:space="preserve"> core business and that</w:t>
      </w:r>
      <w:r w:rsidR="00051A48">
        <w:rPr>
          <w:lang w:eastAsia="de-DE"/>
        </w:rPr>
        <w:t xml:space="preserve"> an objective is to establish which body, if any, could take the lead in this area.</w:t>
      </w:r>
    </w:p>
    <w:p w14:paraId="477EF37D" w14:textId="7E06029C" w:rsidR="00213679" w:rsidRDefault="001E2104" w:rsidP="00C61CC0">
      <w:pPr>
        <w:pStyle w:val="Heading1"/>
      </w:pPr>
      <w:bookmarkStart w:id="67" w:name="_Toc198529608"/>
      <w:r w:rsidRPr="00E1044C">
        <w:t>Work P</w:t>
      </w:r>
      <w:r w:rsidR="00430D8E" w:rsidRPr="00E1044C">
        <w:t>r</w:t>
      </w:r>
      <w:r w:rsidRPr="00E1044C">
        <w:t>o</w:t>
      </w:r>
      <w:r w:rsidR="00430D8E" w:rsidRPr="00E1044C">
        <w:t>gramme 2010 – 2014</w:t>
      </w:r>
      <w:bookmarkEnd w:id="67"/>
    </w:p>
    <w:p w14:paraId="6C4FD0DC" w14:textId="77777777" w:rsidR="008B6B30" w:rsidRPr="00397D58" w:rsidRDefault="008B6B30" w:rsidP="00117004">
      <w:pPr>
        <w:pStyle w:val="Heading2"/>
        <w:rPr>
          <w:lang w:eastAsia="de-DE"/>
        </w:rPr>
      </w:pPr>
      <w:bookmarkStart w:id="68" w:name="_Toc198529609"/>
      <w:r>
        <w:t xml:space="preserve">Workshop &amp; Seminar programme for </w:t>
      </w:r>
      <w:r w:rsidRPr="00D70278">
        <w:t>2010-2014</w:t>
      </w:r>
      <w:bookmarkEnd w:id="68"/>
    </w:p>
    <w:p w14:paraId="16EE2B84" w14:textId="4A0829B7" w:rsidR="00051A48" w:rsidRDefault="00051A48" w:rsidP="00D25125">
      <w:pPr>
        <w:pStyle w:val="BodyText"/>
        <w:rPr>
          <w:lang w:eastAsia="de-DE"/>
        </w:rPr>
      </w:pPr>
      <w:r>
        <w:rPr>
          <w:lang w:eastAsia="de-DE"/>
        </w:rPr>
        <w:t>Paper 23/13/1 refers.</w:t>
      </w:r>
    </w:p>
    <w:p w14:paraId="2FE2E4F0" w14:textId="6150204B" w:rsidR="00051A48" w:rsidRDefault="00CA2362" w:rsidP="00051A48">
      <w:pPr>
        <w:pStyle w:val="BodyText"/>
        <w:rPr>
          <w:lang w:eastAsia="de-DE"/>
        </w:rPr>
      </w:pPr>
      <w:r>
        <w:rPr>
          <w:lang w:eastAsia="de-DE"/>
        </w:rPr>
        <w:t>T</w:t>
      </w:r>
      <w:r w:rsidR="00F87DE4">
        <w:rPr>
          <w:lang w:eastAsia="de-DE"/>
        </w:rPr>
        <w:t xml:space="preserve">he Workshop and Seminar programme for 2012 and 2013 was reviewed and it was noted that the </w:t>
      </w:r>
      <w:r w:rsidR="00051A48">
        <w:rPr>
          <w:lang w:eastAsia="de-DE"/>
        </w:rPr>
        <w:t xml:space="preserve">two workshops are being proposed </w:t>
      </w:r>
      <w:r w:rsidR="00B54B23">
        <w:rPr>
          <w:lang w:eastAsia="de-DE"/>
        </w:rPr>
        <w:t>for deletion</w:t>
      </w:r>
      <w:r w:rsidR="00051A48">
        <w:rPr>
          <w:lang w:eastAsia="de-DE"/>
        </w:rPr>
        <w:t>:</w:t>
      </w:r>
    </w:p>
    <w:p w14:paraId="64552E25" w14:textId="70D44BBB" w:rsidR="00BA619D" w:rsidRDefault="00051A48" w:rsidP="00051A48">
      <w:pPr>
        <w:pStyle w:val="Bullet1"/>
        <w:rPr>
          <w:lang w:eastAsia="de-DE"/>
        </w:rPr>
      </w:pPr>
      <w:r>
        <w:rPr>
          <w:lang w:eastAsia="de-DE"/>
        </w:rPr>
        <w:t>The need for the planned workshop on the WWA / Ato</w:t>
      </w:r>
      <w:r w:rsidR="007743A6">
        <w:rPr>
          <w:lang w:eastAsia="de-DE"/>
        </w:rPr>
        <w:t>N</w:t>
      </w:r>
      <w:r>
        <w:rPr>
          <w:lang w:eastAsia="de-DE"/>
        </w:rPr>
        <w:t xml:space="preserve"> Model Courses (4-8 </w:t>
      </w:r>
      <w:r w:rsidR="005C1C38">
        <w:rPr>
          <w:lang w:eastAsia="de-DE"/>
        </w:rPr>
        <w:t>February</w:t>
      </w:r>
      <w:r>
        <w:rPr>
          <w:lang w:eastAsia="de-DE"/>
        </w:rPr>
        <w:t xml:space="preserve"> 2013) is assessed as being overtaken by the success of the WWA;</w:t>
      </w:r>
    </w:p>
    <w:p w14:paraId="1467B4A4" w14:textId="401D4A0E" w:rsidR="00051A48" w:rsidRDefault="00051A48" w:rsidP="00051A48">
      <w:pPr>
        <w:pStyle w:val="Bullet1"/>
        <w:rPr>
          <w:lang w:eastAsia="de-DE"/>
        </w:rPr>
      </w:pPr>
      <w:r>
        <w:rPr>
          <w:lang w:eastAsia="de-DE"/>
        </w:rPr>
        <w:t xml:space="preserve">The planned workshop on Virtual AIS AtoN (15 – 18 January 2013) is proposed to be moved to the 2014 -2018 Work Programme, due the </w:t>
      </w:r>
      <w:r w:rsidR="007743A6">
        <w:rPr>
          <w:lang w:eastAsia="de-DE"/>
        </w:rPr>
        <w:t xml:space="preserve">current </w:t>
      </w:r>
      <w:r>
        <w:rPr>
          <w:lang w:eastAsia="de-DE"/>
        </w:rPr>
        <w:t>uncertainty surround</w:t>
      </w:r>
      <w:r w:rsidR="00B14105">
        <w:rPr>
          <w:lang w:eastAsia="de-DE"/>
        </w:rPr>
        <w:t>ing e-N</w:t>
      </w:r>
      <w:r>
        <w:rPr>
          <w:lang w:eastAsia="de-DE"/>
        </w:rPr>
        <w:t>avigation development.</w:t>
      </w:r>
    </w:p>
    <w:p w14:paraId="24E592A3" w14:textId="037232ED" w:rsidR="00051A48" w:rsidRDefault="00B14105" w:rsidP="00051A48">
      <w:pPr>
        <w:pStyle w:val="BodyText"/>
        <w:rPr>
          <w:lang w:eastAsia="de-DE"/>
        </w:rPr>
      </w:pPr>
      <w:r>
        <w:rPr>
          <w:lang w:eastAsia="de-DE"/>
        </w:rPr>
        <w:t xml:space="preserve">It was also noted that two workshops have undergone </w:t>
      </w:r>
      <w:r w:rsidR="007743A6">
        <w:rPr>
          <w:lang w:eastAsia="de-DE"/>
        </w:rPr>
        <w:t>detail changes</w:t>
      </w:r>
      <w:r>
        <w:rPr>
          <w:lang w:eastAsia="de-DE"/>
        </w:rPr>
        <w:t>:</w:t>
      </w:r>
    </w:p>
    <w:p w14:paraId="2E2EABC8" w14:textId="4D6A4CF6" w:rsidR="00B14105" w:rsidRDefault="00B14105" w:rsidP="00B14105">
      <w:pPr>
        <w:pStyle w:val="Bullet1"/>
        <w:rPr>
          <w:lang w:val="en-US" w:eastAsia="en-GB"/>
        </w:rPr>
      </w:pPr>
      <w:r>
        <w:rPr>
          <w:lang w:eastAsia="de-DE"/>
        </w:rPr>
        <w:t>The name of the ANM workshop planned for 21 – 24 May 2013 is now ‘</w:t>
      </w:r>
      <w:r w:rsidRPr="00B14105">
        <w:rPr>
          <w:lang w:val="en-US" w:eastAsia="en-GB"/>
        </w:rPr>
        <w:t>Applications of Aids to Navigation within Marine Spatial Planning</w:t>
      </w:r>
      <w:r>
        <w:rPr>
          <w:lang w:val="en-US" w:eastAsia="en-GB"/>
        </w:rPr>
        <w:t>’;</w:t>
      </w:r>
      <w:r w:rsidR="00D33E76" w:rsidRPr="00D33E76">
        <w:rPr>
          <w:lang w:val="en-US"/>
        </w:rPr>
        <w:t xml:space="preserve"> </w:t>
      </w:r>
      <w:r w:rsidR="00D33E76">
        <w:rPr>
          <w:lang w:val="en-US"/>
        </w:rPr>
        <w:t>decision at 52 Session of the Council;</w:t>
      </w:r>
    </w:p>
    <w:p w14:paraId="484696C7" w14:textId="410D9DF2" w:rsidR="00B14105" w:rsidRDefault="00B14105" w:rsidP="00B14105">
      <w:pPr>
        <w:pStyle w:val="Bullet1"/>
        <w:rPr>
          <w:lang w:eastAsia="de-DE"/>
        </w:rPr>
      </w:pPr>
      <w:r>
        <w:rPr>
          <w:lang w:val="en-US" w:eastAsia="en-GB"/>
        </w:rPr>
        <w:t>The name of the VTS workshop planned for 4-8 March 2012 is now ‘</w:t>
      </w:r>
      <w:r w:rsidRPr="00B14105">
        <w:rPr>
          <w:lang w:val="en-US" w:eastAsia="en-GB"/>
        </w:rPr>
        <w:t>VTS Portrayal</w:t>
      </w:r>
      <w:r>
        <w:rPr>
          <w:lang w:val="en-US" w:eastAsia="en-GB"/>
        </w:rPr>
        <w:t>’</w:t>
      </w:r>
      <w:r w:rsidR="00DB59B8">
        <w:rPr>
          <w:lang w:val="en-US" w:eastAsia="en-GB"/>
        </w:rPr>
        <w:t xml:space="preserve"> and that this workshop will not be conducted in co-operation with the IHO</w:t>
      </w:r>
      <w:r w:rsidR="00D33E76">
        <w:rPr>
          <w:lang w:val="en-US" w:eastAsia="en-GB"/>
        </w:rPr>
        <w:t>; decision of the IHO</w:t>
      </w:r>
      <w:r>
        <w:rPr>
          <w:lang w:val="en-US" w:eastAsia="en-GB"/>
        </w:rPr>
        <w:t>.</w:t>
      </w:r>
    </w:p>
    <w:p w14:paraId="52AA923D" w14:textId="15612AEB" w:rsidR="00F87DE4" w:rsidRDefault="00F87DE4" w:rsidP="00424FE6">
      <w:pPr>
        <w:pStyle w:val="ActionItem"/>
      </w:pPr>
      <w:r>
        <w:t>Action item</w:t>
      </w:r>
    </w:p>
    <w:p w14:paraId="7C88563C" w14:textId="66B93CEF" w:rsidR="00F87DE4" w:rsidRDefault="00F87DE4" w:rsidP="00F87DE4">
      <w:pPr>
        <w:pStyle w:val="ActionIALA"/>
      </w:pPr>
      <w:bookmarkStart w:id="69" w:name="_Toc198528459"/>
      <w:r>
        <w:lastRenderedPageBreak/>
        <w:t xml:space="preserve">The Secretariat is requested to </w:t>
      </w:r>
      <w:r w:rsidR="00B14105">
        <w:t>forward PAP23</w:t>
      </w:r>
      <w:r w:rsidR="00BA619D">
        <w:t>/output/</w:t>
      </w:r>
      <w:r w:rsidR="00B14105">
        <w:t>3</w:t>
      </w:r>
      <w:r w:rsidR="00BA619D">
        <w:t xml:space="preserve"> (Revised meetings programme for 2010 – 2014) to Council and </w:t>
      </w:r>
      <w:r>
        <w:t>bring</w:t>
      </w:r>
      <w:r w:rsidR="00BA619D">
        <w:t xml:space="preserve"> to its attention the</w:t>
      </w:r>
      <w:r>
        <w:t xml:space="preserve"> proposed cha</w:t>
      </w:r>
      <w:r w:rsidR="00424FE6">
        <w:t>nges</w:t>
      </w:r>
      <w:r>
        <w:t>.</w:t>
      </w:r>
      <w:bookmarkEnd w:id="69"/>
    </w:p>
    <w:p w14:paraId="2FC6624C" w14:textId="77777777" w:rsidR="00213679" w:rsidRDefault="00514A76" w:rsidP="00826285">
      <w:pPr>
        <w:pStyle w:val="Heading1"/>
      </w:pPr>
      <w:bookmarkStart w:id="70" w:name="_Toc198529610"/>
      <w:r>
        <w:t>Review of IALA procedures</w:t>
      </w:r>
      <w:bookmarkEnd w:id="70"/>
    </w:p>
    <w:p w14:paraId="221FF393" w14:textId="3EA1E8D4" w:rsidR="00C10A9F" w:rsidRDefault="00B14105" w:rsidP="00117004">
      <w:pPr>
        <w:pStyle w:val="Heading2"/>
      </w:pPr>
      <w:bookmarkStart w:id="71" w:name="_Toc198529611"/>
      <w:r>
        <w:t>Review of Committee output documents</w:t>
      </w:r>
      <w:bookmarkEnd w:id="71"/>
    </w:p>
    <w:p w14:paraId="3ED00A92" w14:textId="6728688C" w:rsidR="00474679" w:rsidRPr="006D593D" w:rsidRDefault="00B14105" w:rsidP="00474679">
      <w:pPr>
        <w:pStyle w:val="BodyText"/>
        <w:rPr>
          <w:lang w:eastAsia="de-DE"/>
        </w:rPr>
      </w:pPr>
      <w:r>
        <w:t>This topic was covered under agenda item 5.3.</w:t>
      </w:r>
    </w:p>
    <w:p w14:paraId="4E325768" w14:textId="0D3F7D92" w:rsidR="00514A76" w:rsidRDefault="00B14105" w:rsidP="00117004">
      <w:pPr>
        <w:pStyle w:val="Heading2"/>
      </w:pPr>
      <w:bookmarkStart w:id="72" w:name="_Toc198529612"/>
      <w:r w:rsidRPr="00796745">
        <w:t>Tackling priority Tasks</w:t>
      </w:r>
      <w:bookmarkEnd w:id="72"/>
    </w:p>
    <w:p w14:paraId="2E2F1F05" w14:textId="01998E88" w:rsidR="009E4BDB" w:rsidRPr="009E4BDB" w:rsidRDefault="00CC20C1" w:rsidP="00873443">
      <w:pPr>
        <w:pStyle w:val="BodyText"/>
      </w:pPr>
      <w:r>
        <w:t xml:space="preserve">This topic was covered under agenda item </w:t>
      </w:r>
      <w:r w:rsidR="00FB048E">
        <w:t>5.6.1</w:t>
      </w:r>
      <w:r w:rsidR="00F41E67">
        <w:t>.</w:t>
      </w:r>
    </w:p>
    <w:p w14:paraId="60C5CB58" w14:textId="3EB5C5AB" w:rsidR="00D87ABA" w:rsidRDefault="00B14105" w:rsidP="00117004">
      <w:pPr>
        <w:pStyle w:val="Heading2"/>
      </w:pPr>
      <w:bookmarkStart w:id="73" w:name="_Toc198529613"/>
      <w:r>
        <w:t>Revised format for Committee input Papers’ List</w:t>
      </w:r>
      <w:bookmarkEnd w:id="73"/>
    </w:p>
    <w:p w14:paraId="6C68F1D0" w14:textId="62C784D0" w:rsidR="00CC20C1" w:rsidRPr="00FC1A43" w:rsidRDefault="00CC20C1" w:rsidP="00CC20C1">
      <w:pPr>
        <w:pStyle w:val="BodyText"/>
        <w:rPr>
          <w:lang w:eastAsia="de-DE"/>
        </w:rPr>
      </w:pPr>
      <w:r>
        <w:t xml:space="preserve">Paper </w:t>
      </w:r>
      <w:r>
        <w:rPr>
          <w:lang w:eastAsia="de-DE"/>
        </w:rPr>
        <w:t>PAP23/14/1</w:t>
      </w:r>
      <w:r>
        <w:t xml:space="preserve"> refers.</w:t>
      </w:r>
    </w:p>
    <w:p w14:paraId="3456E342" w14:textId="04592EE6" w:rsidR="00CC20C1" w:rsidRDefault="00CC20C1" w:rsidP="00873443">
      <w:pPr>
        <w:pStyle w:val="BodyText"/>
      </w:pPr>
    </w:p>
    <w:p w14:paraId="3D8358AC" w14:textId="30881A5D" w:rsidR="00CA2362" w:rsidRDefault="00CC20C1" w:rsidP="00873443">
      <w:pPr>
        <w:pStyle w:val="BodyText"/>
      </w:pPr>
      <w:r>
        <w:t>The Secretary explained that a proposal had been received from the Chairman of the EEP Committee for a different presentation of the input papers’ list, which obviated the need for deletions when the WG allocation of a paper is changed and provides greater flexibility when reviewed at a Committee pre-meeting.</w:t>
      </w:r>
    </w:p>
    <w:p w14:paraId="1B3F149A" w14:textId="29D35C66" w:rsidR="00CC20C1" w:rsidRDefault="00CC20C1" w:rsidP="00873443">
      <w:pPr>
        <w:pStyle w:val="BodyText"/>
      </w:pPr>
      <w:r>
        <w:t>The proposed format was reviewed and, wit the addition of a column for the relevant Task number, was approved.  It was then suggested that presenting the list in Excel, as opposed to Word, format would provide even greater flexibility.  This suggestion was agreed to.</w:t>
      </w:r>
    </w:p>
    <w:p w14:paraId="2387BFBC" w14:textId="26CB9EF2" w:rsidR="00CC20C1" w:rsidRDefault="00CC20C1" w:rsidP="00CC20C1">
      <w:pPr>
        <w:pStyle w:val="ActionItem"/>
      </w:pPr>
      <w:r>
        <w:t>Action item</w:t>
      </w:r>
    </w:p>
    <w:p w14:paraId="2C8C8B60" w14:textId="29F2F189" w:rsidR="00CC20C1" w:rsidRPr="00CA2362" w:rsidRDefault="00CC20C1" w:rsidP="00CC20C1">
      <w:pPr>
        <w:pStyle w:val="ActionIALA"/>
      </w:pPr>
      <w:bookmarkStart w:id="74" w:name="_Toc198528460"/>
      <w:r>
        <w:t>The Secretariat is requested to revise the format of the Committee meeting input papers’ list, as agreed, and to use the Excel format.</w:t>
      </w:r>
      <w:bookmarkEnd w:id="74"/>
    </w:p>
    <w:p w14:paraId="2F436D5D" w14:textId="77777777" w:rsidR="00213679" w:rsidRDefault="00E46619" w:rsidP="003A670C">
      <w:pPr>
        <w:pStyle w:val="Heading1"/>
      </w:pPr>
      <w:bookmarkStart w:id="75" w:name="_Toc198529614"/>
      <w:r>
        <w:t xml:space="preserve">IALA </w:t>
      </w:r>
      <w:r w:rsidR="003E3D87">
        <w:rPr>
          <w:caps/>
        </w:rPr>
        <w:t>IT</w:t>
      </w:r>
      <w:r>
        <w:t xml:space="preserve"> Facilities</w:t>
      </w:r>
      <w:bookmarkEnd w:id="75"/>
    </w:p>
    <w:p w14:paraId="48C746AD" w14:textId="77777777" w:rsidR="00A06651" w:rsidRDefault="00A06651" w:rsidP="00117004">
      <w:pPr>
        <w:pStyle w:val="Heading2"/>
        <w:rPr>
          <w:lang w:eastAsia="de-DE"/>
        </w:rPr>
      </w:pPr>
      <w:bookmarkStart w:id="76" w:name="_Toc198529615"/>
      <w:r>
        <w:rPr>
          <w:lang w:val="en-US"/>
        </w:rPr>
        <w:t>IALA Information Technology Group</w:t>
      </w:r>
      <w:bookmarkEnd w:id="76"/>
    </w:p>
    <w:p w14:paraId="7C055006" w14:textId="597E6CF0" w:rsidR="004E138B" w:rsidRDefault="00FB048E" w:rsidP="00F41E67">
      <w:pPr>
        <w:pStyle w:val="BodyText"/>
        <w:rPr>
          <w:rFonts w:cs="Arial"/>
        </w:rPr>
      </w:pPr>
      <w:r>
        <w:rPr>
          <w:rFonts w:cs="Arial"/>
        </w:rPr>
        <w:t>It was acknowledged that there remained a number of challenges in providing satisfactory IT facilities for Committee members and other activities at IALA.</w:t>
      </w:r>
    </w:p>
    <w:p w14:paraId="6D833C61" w14:textId="25F5FF1B" w:rsidR="00FB048E" w:rsidRDefault="00FB048E" w:rsidP="009C05DE">
      <w:pPr>
        <w:pStyle w:val="List1"/>
        <w:numPr>
          <w:ilvl w:val="0"/>
          <w:numId w:val="25"/>
        </w:numPr>
      </w:pPr>
      <w:r>
        <w:t>A specification for a new website is being drawn up and will then be put out to tender.  The first s</w:t>
      </w:r>
      <w:r w:rsidR="009C05DE">
        <w:t>t</w:t>
      </w:r>
      <w:r>
        <w:t>ep will be t</w:t>
      </w:r>
      <w:r w:rsidR="009C05DE">
        <w:t>he provision of a website, inte</w:t>
      </w:r>
      <w:r>
        <w:t>gral to the IALA website</w:t>
      </w:r>
      <w:r w:rsidR="009C05DE">
        <w:t>, for the WWA; the IALA website will then renewed.</w:t>
      </w:r>
    </w:p>
    <w:p w14:paraId="6948863F" w14:textId="1F5DF11C" w:rsidR="009C05DE" w:rsidRDefault="009C05DE" w:rsidP="009C05DE">
      <w:pPr>
        <w:pStyle w:val="List1"/>
        <w:rPr>
          <w:lang w:eastAsia="de-DE"/>
        </w:rPr>
      </w:pPr>
      <w:r>
        <w:t>An objective is to have the IT Group consider strategy and make decisions about equipment provision, with IALA being more self-reliant.</w:t>
      </w:r>
    </w:p>
    <w:p w14:paraId="5DEEA248" w14:textId="3AC6EFDD" w:rsidR="009C05DE" w:rsidRDefault="009C05DE" w:rsidP="009C05DE">
      <w:pPr>
        <w:pStyle w:val="List1"/>
        <w:rPr>
          <w:lang w:eastAsia="de-DE"/>
        </w:rPr>
      </w:pPr>
      <w:r>
        <w:t xml:space="preserve">IALA’s IT maintenance </w:t>
      </w:r>
      <w:r w:rsidR="00666B93">
        <w:t xml:space="preserve">arrangements </w:t>
      </w:r>
      <w:r>
        <w:t>are being reviewed.</w:t>
      </w:r>
    </w:p>
    <w:p w14:paraId="213505B2" w14:textId="363EB978" w:rsidR="009C05DE" w:rsidRDefault="009C05DE" w:rsidP="009C05DE">
      <w:pPr>
        <w:pStyle w:val="List1"/>
        <w:rPr>
          <w:lang w:eastAsia="de-DE"/>
        </w:rPr>
      </w:pPr>
      <w:r>
        <w:t xml:space="preserve">A review of physical arrangements, such a </w:t>
      </w:r>
      <w:proofErr w:type="spellStart"/>
      <w:r>
        <w:t>WiFi</w:t>
      </w:r>
      <w:proofErr w:type="spellEnd"/>
      <w:r>
        <w:t xml:space="preserve"> provision will be undertaken.</w:t>
      </w:r>
    </w:p>
    <w:p w14:paraId="71F781B5" w14:textId="3F540178" w:rsidR="009C05DE" w:rsidRDefault="009C05DE" w:rsidP="009C05DE">
      <w:pPr>
        <w:pStyle w:val="List1"/>
        <w:rPr>
          <w:lang w:eastAsia="de-DE"/>
        </w:rPr>
      </w:pPr>
      <w:r>
        <w:t>Consideration needs to be given to the provision of an intranet and a share point for files.</w:t>
      </w:r>
    </w:p>
    <w:p w14:paraId="31FB0758" w14:textId="1B68C450" w:rsidR="004E138B" w:rsidRDefault="004E138B" w:rsidP="004E138B">
      <w:pPr>
        <w:pStyle w:val="Heading2"/>
        <w:rPr>
          <w:lang w:eastAsia="de-DE"/>
        </w:rPr>
      </w:pPr>
      <w:bookmarkStart w:id="77" w:name="_Toc198529616"/>
      <w:r>
        <w:rPr>
          <w:lang w:eastAsia="de-DE"/>
        </w:rPr>
        <w:t>IALA and LinkedIn</w:t>
      </w:r>
      <w:bookmarkEnd w:id="77"/>
    </w:p>
    <w:p w14:paraId="05394719" w14:textId="7CECBDA2" w:rsidR="002B49C7" w:rsidRDefault="004E138B" w:rsidP="00F41E67">
      <w:pPr>
        <w:pStyle w:val="BodyText"/>
      </w:pPr>
      <w:r>
        <w:rPr>
          <w:rFonts w:cs="Arial"/>
        </w:rPr>
        <w:t>Ó</w:t>
      </w:r>
      <w:r>
        <w:t xml:space="preserve">mar Frits Eriksson </w:t>
      </w:r>
      <w:r w:rsidR="009C05DE">
        <w:t>showed the IALA LinkedIn site, which gained a new member during his presentation!  He explained the facilities provide</w:t>
      </w:r>
      <w:r w:rsidR="00666B93">
        <w:t>d</w:t>
      </w:r>
      <w:r w:rsidR="009C05DE">
        <w:t xml:space="preserve"> and said that this as an excellent way f sharing knowledge.  He encouraged its use by Committee members.  He also pointed out the disclaimer about the use of the </w:t>
      </w:r>
      <w:proofErr w:type="gramStart"/>
      <w:r w:rsidR="009C05DE">
        <w:t>site</w:t>
      </w:r>
      <w:proofErr w:type="gramEnd"/>
      <w:r w:rsidR="009C05DE">
        <w:t xml:space="preserve"> as the opinions expressed are personal and not those of IALA.</w:t>
      </w:r>
    </w:p>
    <w:p w14:paraId="4C7D974D" w14:textId="07DB80F1" w:rsidR="002B49C7" w:rsidRDefault="00114299" w:rsidP="00114299">
      <w:pPr>
        <w:pStyle w:val="ActionItem"/>
      </w:pPr>
      <w:r>
        <w:t>Action item</w:t>
      </w:r>
    </w:p>
    <w:p w14:paraId="7A64CB63" w14:textId="42950C8F" w:rsidR="00114299" w:rsidRDefault="009C05DE" w:rsidP="007D26A2">
      <w:pPr>
        <w:pStyle w:val="ActionMembers"/>
      </w:pPr>
      <w:bookmarkStart w:id="78" w:name="_Toc198528518"/>
      <w:r>
        <w:lastRenderedPageBreak/>
        <w:t>Committee members are encouraged to use the IALA LinkedIn website.</w:t>
      </w:r>
      <w:bookmarkEnd w:id="78"/>
    </w:p>
    <w:p w14:paraId="3F7066B0" w14:textId="77777777" w:rsidR="00213679" w:rsidRDefault="008B36F7" w:rsidP="002129E4">
      <w:pPr>
        <w:pStyle w:val="Heading1"/>
      </w:pPr>
      <w:bookmarkStart w:id="79" w:name="_Toc198529617"/>
      <w:r>
        <w:t>IALA Bulletin &amp; Related matters</w:t>
      </w:r>
      <w:bookmarkEnd w:id="79"/>
    </w:p>
    <w:p w14:paraId="56204707" w14:textId="77777777" w:rsidR="0013115F" w:rsidRDefault="0013115F" w:rsidP="00594FE1">
      <w:pPr>
        <w:pStyle w:val="BodyText"/>
      </w:pPr>
      <w:r w:rsidRPr="008E0006">
        <w:t>PAP</w:t>
      </w:r>
      <w:r w:rsidR="00397D58" w:rsidRPr="008E0006">
        <w:t>2</w:t>
      </w:r>
      <w:r w:rsidR="00027A54">
        <w:t>1</w:t>
      </w:r>
      <w:r w:rsidRPr="008E0006">
        <w:t>/1</w:t>
      </w:r>
      <w:r w:rsidR="00027A54">
        <w:t>6</w:t>
      </w:r>
      <w:r w:rsidRPr="008E0006">
        <w:t>/1</w:t>
      </w:r>
      <w:r w:rsidR="003566E4">
        <w:t xml:space="preserve"> was noted</w:t>
      </w:r>
      <w:r w:rsidRPr="008E0006">
        <w:t>.</w:t>
      </w:r>
    </w:p>
    <w:p w14:paraId="2F51C743" w14:textId="77777777" w:rsidR="004E4AA2" w:rsidRPr="004F71CA" w:rsidRDefault="0013115F" w:rsidP="00594FE1">
      <w:pPr>
        <w:pStyle w:val="BodyText"/>
      </w:pPr>
      <w:r w:rsidRPr="004F71CA">
        <w:t xml:space="preserve">Paul Ridgway </w:t>
      </w:r>
      <w:r w:rsidR="00027A54">
        <w:t>indicated the dates for future editions of the Bulletin as being</w:t>
      </w:r>
      <w:r w:rsidRPr="004F71CA">
        <w:t>:</w:t>
      </w:r>
    </w:p>
    <w:p w14:paraId="6F562882" w14:textId="77777777" w:rsidR="0013115F" w:rsidRPr="004F71CA" w:rsidRDefault="0013115F" w:rsidP="009C05DE">
      <w:pPr>
        <w:pStyle w:val="BodyText"/>
        <w:tabs>
          <w:tab w:val="left" w:pos="3544"/>
          <w:tab w:val="left" w:pos="5670"/>
        </w:tabs>
        <w:ind w:left="567"/>
        <w:rPr>
          <w:b/>
        </w:rPr>
      </w:pPr>
      <w:r w:rsidRPr="004F71CA">
        <w:rPr>
          <w:b/>
        </w:rPr>
        <w:t>Bulletin edition</w:t>
      </w:r>
      <w:r w:rsidRPr="004F71CA">
        <w:rPr>
          <w:b/>
        </w:rPr>
        <w:tab/>
        <w:t>Issue date</w:t>
      </w:r>
      <w:r w:rsidRPr="004F71CA">
        <w:rPr>
          <w:b/>
        </w:rPr>
        <w:tab/>
        <w:t>Deadline for articles</w:t>
      </w:r>
    </w:p>
    <w:p w14:paraId="78E30D5B" w14:textId="16B68DFD" w:rsidR="00027A54" w:rsidRDefault="00027A54" w:rsidP="00027A54">
      <w:pPr>
        <w:pStyle w:val="BodyText"/>
        <w:tabs>
          <w:tab w:val="left" w:pos="3402"/>
          <w:tab w:val="left" w:pos="5954"/>
        </w:tabs>
        <w:ind w:left="851"/>
      </w:pPr>
      <w:r>
        <w:t>2012/3</w:t>
      </w:r>
      <w:r>
        <w:tab/>
        <w:t>September 2012</w:t>
      </w:r>
      <w:r>
        <w:tab/>
      </w:r>
      <w:r w:rsidR="006D25AC">
        <w:t>15</w:t>
      </w:r>
      <w:r w:rsidR="006D25AC" w:rsidRPr="006D25AC">
        <w:rPr>
          <w:vertAlign w:val="superscript"/>
        </w:rPr>
        <w:t>th</w:t>
      </w:r>
      <w:r w:rsidR="006D25AC">
        <w:t xml:space="preserve"> June</w:t>
      </w:r>
      <w:r>
        <w:t xml:space="preserve"> 2012</w:t>
      </w:r>
    </w:p>
    <w:p w14:paraId="398462EE" w14:textId="77777777" w:rsidR="00027A54" w:rsidRDefault="00027A54" w:rsidP="00027A54">
      <w:pPr>
        <w:pStyle w:val="BodyText"/>
        <w:tabs>
          <w:tab w:val="left" w:pos="3402"/>
          <w:tab w:val="left" w:pos="5954"/>
        </w:tabs>
        <w:ind w:left="851"/>
      </w:pPr>
      <w:r>
        <w:t>2012/4</w:t>
      </w:r>
      <w:r>
        <w:tab/>
        <w:t>December 2012</w:t>
      </w:r>
      <w:r>
        <w:tab/>
        <w:t>1</w:t>
      </w:r>
      <w:r>
        <w:rPr>
          <w:vertAlign w:val="superscript"/>
        </w:rPr>
        <w:t>st</w:t>
      </w:r>
      <w:r>
        <w:t xml:space="preserve"> October 2012</w:t>
      </w:r>
    </w:p>
    <w:p w14:paraId="26D41C81" w14:textId="77777777" w:rsidR="0013115F" w:rsidRPr="004F71CA" w:rsidRDefault="00027A54" w:rsidP="00027A54">
      <w:pPr>
        <w:pStyle w:val="BodyText"/>
        <w:tabs>
          <w:tab w:val="left" w:pos="3402"/>
          <w:tab w:val="left" w:pos="5954"/>
        </w:tabs>
        <w:ind w:left="851"/>
      </w:pPr>
      <w:r>
        <w:t>2013/1</w:t>
      </w:r>
      <w:r>
        <w:tab/>
        <w:t>March 2013</w:t>
      </w:r>
      <w:r>
        <w:tab/>
        <w:t>1</w:t>
      </w:r>
      <w:r>
        <w:rPr>
          <w:vertAlign w:val="superscript"/>
        </w:rPr>
        <w:t>st</w:t>
      </w:r>
      <w:r>
        <w:t xml:space="preserve"> January 2013</w:t>
      </w:r>
    </w:p>
    <w:p w14:paraId="222F12A4" w14:textId="2829E6FE" w:rsidR="001A4791" w:rsidRDefault="001035FE" w:rsidP="00B07317">
      <w:pPr>
        <w:pStyle w:val="BodyText"/>
      </w:pPr>
      <w:r w:rsidRPr="004F71CA">
        <w:t xml:space="preserve">Paul Ridgway </w:t>
      </w:r>
      <w:r w:rsidR="009C05DE">
        <w:t>said that thanks to</w:t>
      </w:r>
      <w:r w:rsidR="005542DD">
        <w:t xml:space="preserve"> assistance from Jacques </w:t>
      </w:r>
      <w:proofErr w:type="spellStart"/>
      <w:r w:rsidR="005542DD">
        <w:t>Manchard</w:t>
      </w:r>
      <w:proofErr w:type="spellEnd"/>
      <w:r w:rsidR="005542DD">
        <w:t xml:space="preserve"> and Captain Ruisdael </w:t>
      </w:r>
      <w:proofErr w:type="spellStart"/>
      <w:r w:rsidR="005542DD">
        <w:t>Ramallo</w:t>
      </w:r>
      <w:proofErr w:type="spellEnd"/>
      <w:r w:rsidR="005542DD">
        <w:t xml:space="preserve"> the Bulletin is still able to provide commentaries in French and Spanish.  He also expressed his thanks to the committees for the regular flow of articles and to the Industrial members for the generous support via advertising.</w:t>
      </w:r>
    </w:p>
    <w:p w14:paraId="6A8F7064" w14:textId="7B05BD80" w:rsidR="005542DD" w:rsidRDefault="005542DD" w:rsidP="00B07317">
      <w:pPr>
        <w:pStyle w:val="BodyText"/>
      </w:pPr>
      <w:r>
        <w:t>The Secretary-General thanked Paul Ridgway for his efforts in producing what is recognised as a high quality document.</w:t>
      </w:r>
    </w:p>
    <w:p w14:paraId="3C75A9E8" w14:textId="0AD56930" w:rsidR="005542DD" w:rsidRDefault="005542DD" w:rsidP="00B07317">
      <w:pPr>
        <w:pStyle w:val="BodyText"/>
      </w:pPr>
      <w:r>
        <w:t xml:space="preserve">In response to a query about a possible electronic version of the Bulletin, it was said that whilst possible t had to </w:t>
      </w:r>
      <w:r w:rsidR="00336113">
        <w:t>be remembered that the Bulletin</w:t>
      </w:r>
      <w:r>
        <w:t xml:space="preserve"> is a subscription journal (€100 per year to non-members) and that, when considering the possibility of a web based archive back issues do have a saleable value.  It was recognised that advice would need to be taken from the Administration Manager but that it could be a consideration for future discussion in the website development plans.</w:t>
      </w:r>
    </w:p>
    <w:p w14:paraId="164D763E" w14:textId="77777777" w:rsidR="004E4AA2" w:rsidRDefault="0013115F" w:rsidP="002129E4">
      <w:pPr>
        <w:pStyle w:val="Heading1"/>
      </w:pPr>
      <w:bookmarkStart w:id="80" w:name="_Toc198529618"/>
      <w:r>
        <w:t>Any Other Business</w:t>
      </w:r>
      <w:bookmarkEnd w:id="80"/>
    </w:p>
    <w:p w14:paraId="34BDD5B5" w14:textId="3357CA9E" w:rsidR="00C67116" w:rsidRDefault="008452A0" w:rsidP="00117004">
      <w:pPr>
        <w:pStyle w:val="Heading2"/>
        <w:rPr>
          <w:lang w:eastAsia="de-DE"/>
        </w:rPr>
      </w:pPr>
      <w:bookmarkStart w:id="81" w:name="_Toc198529619"/>
      <w:r>
        <w:t>Committee structure 2014 – 2018</w:t>
      </w:r>
      <w:bookmarkEnd w:id="81"/>
    </w:p>
    <w:p w14:paraId="10FCFC51" w14:textId="35759650" w:rsidR="00D22005" w:rsidRDefault="00480B01" w:rsidP="001035FE">
      <w:pPr>
        <w:pStyle w:val="BodyText"/>
        <w:rPr>
          <w:lang w:eastAsia="de-DE"/>
        </w:rPr>
      </w:pPr>
      <w:r>
        <w:rPr>
          <w:lang w:eastAsia="de-DE"/>
        </w:rPr>
        <w:t>T</w:t>
      </w:r>
      <w:r w:rsidR="0054409A">
        <w:rPr>
          <w:lang w:eastAsia="de-DE"/>
        </w:rPr>
        <w:t>he</w:t>
      </w:r>
      <w:r w:rsidR="007C73AC">
        <w:rPr>
          <w:lang w:eastAsia="de-DE"/>
        </w:rPr>
        <w:t xml:space="preserve"> Panel was requested to consider the future Committee structure, in time for discussion at PAP24.</w:t>
      </w:r>
    </w:p>
    <w:p w14:paraId="7B144490" w14:textId="6EDC9514" w:rsidR="007C73AC" w:rsidRDefault="007C73AC" w:rsidP="007C73AC">
      <w:pPr>
        <w:pStyle w:val="ActionItem"/>
      </w:pPr>
      <w:r>
        <w:t>Action item</w:t>
      </w:r>
    </w:p>
    <w:p w14:paraId="53974FC8" w14:textId="33E95A57" w:rsidR="007C73AC" w:rsidRPr="00D22005" w:rsidRDefault="007C73AC" w:rsidP="007C73AC">
      <w:pPr>
        <w:pStyle w:val="ActionMembers"/>
      </w:pPr>
      <w:bookmarkStart w:id="82" w:name="_Toc198528519"/>
      <w:r>
        <w:rPr>
          <w:lang w:eastAsia="de-DE"/>
        </w:rPr>
        <w:t>The PAP is requested to consider the Committee structure for 2014 - 2018, in time for discussion at PAP24</w:t>
      </w:r>
      <w:bookmarkEnd w:id="82"/>
    </w:p>
    <w:p w14:paraId="0F6154AE" w14:textId="55D85CED" w:rsidR="009B0542" w:rsidRDefault="008452A0" w:rsidP="00117004">
      <w:pPr>
        <w:pStyle w:val="Heading2"/>
      </w:pPr>
      <w:bookmarkStart w:id="83" w:name="_Toc198529620"/>
      <w:r>
        <w:t>Preparing for the 2014 – 2018 Work programme</w:t>
      </w:r>
      <w:bookmarkEnd w:id="83"/>
    </w:p>
    <w:p w14:paraId="4B6A296E" w14:textId="79A44332" w:rsidR="007C73AC" w:rsidRDefault="007C73AC" w:rsidP="00C67116">
      <w:pPr>
        <w:pStyle w:val="BodyText"/>
      </w:pPr>
      <w:r>
        <w:t>Papers PAP23/17/1 and PAP23/17/2 refer.</w:t>
      </w:r>
    </w:p>
    <w:p w14:paraId="23FA5986" w14:textId="6BB20ECD" w:rsidR="00C67116" w:rsidRDefault="00E11AFC" w:rsidP="00C67116">
      <w:pPr>
        <w:pStyle w:val="BodyText"/>
      </w:pPr>
      <w:r w:rsidRPr="0054409A">
        <w:t>T</w:t>
      </w:r>
      <w:r w:rsidR="00D22005" w:rsidRPr="0054409A">
        <w:t>he</w:t>
      </w:r>
      <w:r w:rsidR="00B23D3A">
        <w:t xml:space="preserve"> format used by the ANM Committee (PAP23/17/2) for their input to the October PAP / Strategy meeting was reviewed and agreed by the other Committees to be a good basis from which to work up their own submissions to the October meeting.</w:t>
      </w:r>
    </w:p>
    <w:p w14:paraId="6ED04739" w14:textId="687C4E2C" w:rsidR="00B23D3A" w:rsidRDefault="00B23D3A" w:rsidP="00B23D3A">
      <w:pPr>
        <w:pStyle w:val="ActionItem"/>
      </w:pPr>
      <w:r>
        <w:t>Action item</w:t>
      </w:r>
    </w:p>
    <w:p w14:paraId="28EEB401" w14:textId="69294E4B" w:rsidR="00B23D3A" w:rsidRDefault="00B23D3A" w:rsidP="00B23D3A">
      <w:pPr>
        <w:pStyle w:val="ActionMembers"/>
      </w:pPr>
      <w:bookmarkStart w:id="84" w:name="_Toc198528520"/>
      <w:r>
        <w:t>Based on PAP23/17/2, the VTS, e-NAV and EEP Committees are requested to provide their inputs for the October 2012 PAP / Strategy meeting.</w:t>
      </w:r>
      <w:bookmarkEnd w:id="84"/>
    </w:p>
    <w:p w14:paraId="09DD0D98" w14:textId="3EA08C3D" w:rsidR="001035FE" w:rsidRDefault="007C73AC" w:rsidP="001035FE">
      <w:pPr>
        <w:pStyle w:val="Heading2"/>
        <w:rPr>
          <w:lang w:eastAsia="de-DE"/>
        </w:rPr>
      </w:pPr>
      <w:bookmarkStart w:id="85" w:name="_Toc198529621"/>
      <w:r w:rsidRPr="00D30BD2">
        <w:t>Workshop &amp; seminar pricing and costs for invitees</w:t>
      </w:r>
      <w:bookmarkEnd w:id="85"/>
    </w:p>
    <w:p w14:paraId="005F2C35" w14:textId="228B539C" w:rsidR="001035FE" w:rsidRDefault="00B23D3A" w:rsidP="001035FE">
      <w:pPr>
        <w:pStyle w:val="BodyText"/>
        <w:rPr>
          <w:lang w:eastAsia="de-DE"/>
        </w:rPr>
      </w:pPr>
      <w:r>
        <w:rPr>
          <w:lang w:eastAsia="de-DE"/>
        </w:rPr>
        <w:t>In a discussion about the need to charge a reasonable rice for workshops / seminars, even if the event is well sponsored, it was observed that there is nothing wrong in an event making a profit, as some events do make a loss, sometimes intentionally.</w:t>
      </w:r>
    </w:p>
    <w:p w14:paraId="56135B84" w14:textId="6663E751" w:rsidR="00B23D3A" w:rsidRDefault="00B23D3A" w:rsidP="001035FE">
      <w:pPr>
        <w:pStyle w:val="BodyText"/>
        <w:rPr>
          <w:lang w:eastAsia="de-DE"/>
        </w:rPr>
      </w:pPr>
      <w:r>
        <w:rPr>
          <w:lang w:eastAsia="de-DE"/>
        </w:rPr>
        <w:lastRenderedPageBreak/>
        <w:t>In discussing paying the expenses of invited presenters / participants, it was agreed that each case had to be judged on its merits and that no meaningful guidance could be draft</w:t>
      </w:r>
      <w:r w:rsidR="004407C0">
        <w:rPr>
          <w:lang w:eastAsia="de-DE"/>
        </w:rPr>
        <w:t>ed.  It was also remarked that consideration should be given to waiving the registration fee</w:t>
      </w:r>
      <w:r>
        <w:rPr>
          <w:lang w:eastAsia="de-DE"/>
        </w:rPr>
        <w:t xml:space="preserve"> for some </w:t>
      </w:r>
      <w:r w:rsidR="004407C0">
        <w:rPr>
          <w:lang w:eastAsia="de-DE"/>
        </w:rPr>
        <w:t xml:space="preserve">National </w:t>
      </w:r>
      <w:r>
        <w:rPr>
          <w:lang w:eastAsia="de-DE"/>
        </w:rPr>
        <w:t>members and Industrial m</w:t>
      </w:r>
      <w:r w:rsidR="004407C0">
        <w:rPr>
          <w:lang w:eastAsia="de-DE"/>
        </w:rPr>
        <w:t>e</w:t>
      </w:r>
      <w:r>
        <w:rPr>
          <w:lang w:eastAsia="de-DE"/>
        </w:rPr>
        <w:t>mbers</w:t>
      </w:r>
      <w:r w:rsidR="004407C0">
        <w:rPr>
          <w:lang w:eastAsia="de-DE"/>
        </w:rPr>
        <w:t xml:space="preserve"> that are contributing significantly to an event.</w:t>
      </w:r>
    </w:p>
    <w:p w14:paraId="56493A00" w14:textId="2E94CA53" w:rsidR="00C67116" w:rsidRDefault="007C73AC" w:rsidP="00117004">
      <w:pPr>
        <w:pStyle w:val="Heading2"/>
      </w:pPr>
      <w:bookmarkStart w:id="86" w:name="_Toc198529622"/>
      <w:r>
        <w:t>Annual Q</w:t>
      </w:r>
      <w:r w:rsidRPr="00D30BD2">
        <w:t>uestionnaire</w:t>
      </w:r>
      <w:bookmarkEnd w:id="86"/>
    </w:p>
    <w:p w14:paraId="51140C6C" w14:textId="7E457913" w:rsidR="00D25125" w:rsidRDefault="004407C0" w:rsidP="00D25125">
      <w:pPr>
        <w:pStyle w:val="BodyText"/>
        <w:rPr>
          <w:lang w:eastAsia="de-DE"/>
        </w:rPr>
      </w:pPr>
      <w:r>
        <w:rPr>
          <w:lang w:eastAsia="de-DE"/>
        </w:rPr>
        <w:t>This topic was touched on under agenda item 5.4.  It has been accepted that the Annual Questionnaire, once compiled at the beginning of a Work programme, will be ‘frozen’ for the duration of that Work Programme, to allow the gathering of more meaningful statistical data.  The ANM Committee intends to conduct a review of the Questionnaire during its final meeting of a Work Programme and other Committees are encouraged to provide their ideas.  The next review, during ANM21, will see a major overhaul, especially of s</w:t>
      </w:r>
      <w:r w:rsidR="00616007">
        <w:rPr>
          <w:lang w:eastAsia="de-DE"/>
        </w:rPr>
        <w:t>o</w:t>
      </w:r>
      <w:r>
        <w:rPr>
          <w:lang w:eastAsia="de-DE"/>
        </w:rPr>
        <w:t>me of the more historical topics.</w:t>
      </w:r>
    </w:p>
    <w:p w14:paraId="76334467" w14:textId="01ACBC44" w:rsidR="004407C0" w:rsidRDefault="004407C0" w:rsidP="00D25125">
      <w:pPr>
        <w:pStyle w:val="BodyText"/>
        <w:rPr>
          <w:lang w:eastAsia="de-DE"/>
        </w:rPr>
      </w:pPr>
      <w:r>
        <w:rPr>
          <w:lang w:eastAsia="de-DE"/>
        </w:rPr>
        <w:t>Discussion about the distribution of the latest (2011) Annual Ques</w:t>
      </w:r>
      <w:r w:rsidR="00616007">
        <w:rPr>
          <w:lang w:eastAsia="de-DE"/>
        </w:rPr>
        <w:t>t</w:t>
      </w:r>
      <w:r>
        <w:rPr>
          <w:lang w:eastAsia="de-DE"/>
        </w:rPr>
        <w:t>ionnaire and the use of some incorrect e-mail addresses led to a comment from the Secretary-Gener</w:t>
      </w:r>
      <w:r w:rsidR="00616007">
        <w:rPr>
          <w:lang w:eastAsia="de-DE"/>
        </w:rPr>
        <w:t>a</w:t>
      </w:r>
      <w:r>
        <w:rPr>
          <w:lang w:eastAsia="de-DE"/>
        </w:rPr>
        <w:t xml:space="preserve">l that the use of a client management system, for use with </w:t>
      </w:r>
      <w:r w:rsidR="00616007">
        <w:rPr>
          <w:lang w:eastAsia="de-DE"/>
        </w:rPr>
        <w:t xml:space="preserve">such information as </w:t>
      </w:r>
      <w:r>
        <w:rPr>
          <w:lang w:eastAsia="de-DE"/>
        </w:rPr>
        <w:t>membership details</w:t>
      </w:r>
      <w:r w:rsidR="00616007">
        <w:rPr>
          <w:lang w:eastAsia="de-DE"/>
        </w:rPr>
        <w:t>, was another possibility being explored as part of planned improvements to IALA’s IT infrastructure.</w:t>
      </w:r>
    </w:p>
    <w:p w14:paraId="5E484E7C" w14:textId="77777777" w:rsidR="009B0542" w:rsidRDefault="00D24AB1" w:rsidP="007A031E">
      <w:pPr>
        <w:pStyle w:val="Heading1"/>
      </w:pPr>
      <w:bookmarkStart w:id="87" w:name="_Toc198529623"/>
      <w:r>
        <w:t>D</w:t>
      </w:r>
      <w:r w:rsidR="002129E4">
        <w:t>ate and time of the next meeting</w:t>
      </w:r>
      <w:bookmarkEnd w:id="87"/>
    </w:p>
    <w:p w14:paraId="16F7D5BF" w14:textId="566B2C1D" w:rsidR="009B0542" w:rsidRDefault="009B0542" w:rsidP="00594FE1">
      <w:pPr>
        <w:pStyle w:val="BodyText"/>
      </w:pPr>
      <w:r w:rsidRPr="003566E4">
        <w:t>It was agreed that the next meeting of the IALA Policy Advisory Panel (PAP</w:t>
      </w:r>
      <w:r w:rsidR="00BD3BF6" w:rsidRPr="003566E4">
        <w:t>2</w:t>
      </w:r>
      <w:r w:rsidR="007C73AC">
        <w:t>4</w:t>
      </w:r>
      <w:r w:rsidRPr="003566E4">
        <w:t>) would</w:t>
      </w:r>
      <w:r w:rsidR="00BD3BF6" w:rsidRPr="003566E4">
        <w:t xml:space="preserve"> take place on </w:t>
      </w:r>
      <w:r w:rsidR="007C73AC">
        <w:t>2</w:t>
      </w:r>
      <w:r w:rsidR="009667CD">
        <w:t>4</w:t>
      </w:r>
      <w:r w:rsidR="00BD3BF6" w:rsidRPr="003566E4">
        <w:t xml:space="preserve"> </w:t>
      </w:r>
      <w:r w:rsidR="007C73AC">
        <w:t xml:space="preserve">October </w:t>
      </w:r>
      <w:r w:rsidR="00BD3BF6" w:rsidRPr="003566E4">
        <w:t>201</w:t>
      </w:r>
      <w:r w:rsidR="00D25125">
        <w:t>2</w:t>
      </w:r>
      <w:r w:rsidRPr="003566E4">
        <w:t>, st</w:t>
      </w:r>
      <w:r w:rsidR="00580FE9" w:rsidRPr="003566E4">
        <w:t xml:space="preserve">arting at </w:t>
      </w:r>
      <w:r w:rsidR="009667CD">
        <w:t>09</w:t>
      </w:r>
      <w:r w:rsidR="001A7FE6">
        <w:t>00</w:t>
      </w:r>
      <w:r w:rsidR="009667CD">
        <w:t>, and ending on 25 October at approximately 1200</w:t>
      </w:r>
      <w:r w:rsidR="00397D58" w:rsidRPr="003566E4">
        <w:t>.</w:t>
      </w:r>
      <w:r w:rsidR="009453BF" w:rsidRPr="003566E4">
        <w:t xml:space="preserve">  </w:t>
      </w:r>
      <w:r w:rsidR="005D0B7C">
        <w:t>This meeting would</w:t>
      </w:r>
      <w:r w:rsidR="00F003CC" w:rsidRPr="003566E4">
        <w:t xml:space="preserve"> </w:t>
      </w:r>
      <w:r w:rsidR="00D25125">
        <w:t xml:space="preserve">be </w:t>
      </w:r>
      <w:r w:rsidR="007C73AC">
        <w:t>preceded by a PAP / Stra</w:t>
      </w:r>
      <w:r w:rsidR="004407C0">
        <w:t>t</w:t>
      </w:r>
      <w:r w:rsidR="007C73AC">
        <w:t>eg</w:t>
      </w:r>
      <w:r w:rsidR="004407C0">
        <w:t>y</w:t>
      </w:r>
      <w:r w:rsidR="007C73AC">
        <w:t xml:space="preserve"> meeting on 2</w:t>
      </w:r>
      <w:r w:rsidR="009667CD">
        <w:t>3</w:t>
      </w:r>
      <w:r w:rsidR="007C73AC">
        <w:t xml:space="preserve"> October</w:t>
      </w:r>
      <w:r w:rsidR="005D0B7C">
        <w:t>, starting at 1000</w:t>
      </w:r>
      <w:r w:rsidR="007C73AC">
        <w:t xml:space="preserve"> and</w:t>
      </w:r>
      <w:r w:rsidR="005D0B7C">
        <w:t xml:space="preserve"> ending that day.  </w:t>
      </w:r>
      <w:proofErr w:type="gramStart"/>
      <w:r w:rsidR="005D0B7C">
        <w:t>PAP24</w:t>
      </w:r>
      <w:r w:rsidR="007C73AC">
        <w:t xml:space="preserve"> </w:t>
      </w:r>
      <w:r w:rsidR="009667CD">
        <w:t xml:space="preserve">will be </w:t>
      </w:r>
      <w:r w:rsidR="00F003CC" w:rsidRPr="003566E4">
        <w:t>follow</w:t>
      </w:r>
      <w:r w:rsidR="00D25125">
        <w:t>ed by</w:t>
      </w:r>
      <w:r w:rsidR="00F003CC" w:rsidRPr="003566E4">
        <w:t xml:space="preserve"> a meeting of the Conference </w:t>
      </w:r>
      <w:r w:rsidR="00BD3BF6" w:rsidRPr="003566E4">
        <w:t xml:space="preserve">2014 </w:t>
      </w:r>
      <w:r w:rsidR="00F003CC" w:rsidRPr="003566E4">
        <w:t>Steering G</w:t>
      </w:r>
      <w:r w:rsidR="004E4AA2" w:rsidRPr="003566E4">
        <w:t xml:space="preserve">roup </w:t>
      </w:r>
      <w:r w:rsidR="00F003CC" w:rsidRPr="003566E4">
        <w:t>on</w:t>
      </w:r>
      <w:r w:rsidR="00832474">
        <w:t xml:space="preserve"> </w:t>
      </w:r>
      <w:r w:rsidR="007C73AC">
        <w:t>2</w:t>
      </w:r>
      <w:r w:rsidR="005D0B7C">
        <w:t>5</w:t>
      </w:r>
      <w:r w:rsidR="007C73AC">
        <w:t xml:space="preserve"> October</w:t>
      </w:r>
      <w:r w:rsidR="00D25125">
        <w:t xml:space="preserve"> 2012</w:t>
      </w:r>
      <w:r w:rsidR="009667CD">
        <w:t>, starting at 1300</w:t>
      </w:r>
      <w:proofErr w:type="gramEnd"/>
      <w:r w:rsidR="001A7FE6">
        <w:t>.</w:t>
      </w:r>
    </w:p>
    <w:p w14:paraId="3CCFCD0A" w14:textId="5FADA2E3" w:rsidR="00EE1A04" w:rsidRDefault="00EE1A04" w:rsidP="00594FE1">
      <w:pPr>
        <w:pStyle w:val="BodyText"/>
      </w:pPr>
      <w:proofErr w:type="gramStart"/>
      <w:r>
        <w:t>There</w:t>
      </w:r>
      <w:proofErr w:type="gramEnd"/>
      <w:r>
        <w:t xml:space="preserve"> being no further business, the Secretary-General thanked the </w:t>
      </w:r>
      <w:r w:rsidR="007A031E">
        <w:t>Panel</w:t>
      </w:r>
      <w:r>
        <w:t xml:space="preserve"> members for their participation</w:t>
      </w:r>
      <w:r w:rsidR="004407C0">
        <w:t xml:space="preserve"> and their contribution throughout the year</w:t>
      </w:r>
      <w:r w:rsidR="00BD3BF6">
        <w:t xml:space="preserve"> and wished th</w:t>
      </w:r>
      <w:r w:rsidR="004407C0">
        <w:t>ose leaving</w:t>
      </w:r>
      <w:r w:rsidR="00BD3BF6">
        <w:t xml:space="preserve"> a safe journey home</w:t>
      </w:r>
      <w:r w:rsidR="00BE0DDE">
        <w:t>.</w:t>
      </w:r>
    </w:p>
    <w:p w14:paraId="0AF9CB82" w14:textId="77777777" w:rsidR="00BE0DDE" w:rsidRDefault="00BE0DDE" w:rsidP="007A031E">
      <w:pPr>
        <w:pStyle w:val="ActionItem"/>
      </w:pPr>
      <w:r>
        <w:t>Action item</w:t>
      </w:r>
    </w:p>
    <w:p w14:paraId="2C00E9A8" w14:textId="00CDCCB8" w:rsidR="00BE0DDE" w:rsidRDefault="00BE0DDE" w:rsidP="007A031E">
      <w:pPr>
        <w:pStyle w:val="ActionIALA"/>
      </w:pPr>
      <w:bookmarkStart w:id="88" w:name="_Toc198528461"/>
      <w:r>
        <w:t>The Secretariat is requested to forward the report of PAP2</w:t>
      </w:r>
      <w:r w:rsidR="007C73AC">
        <w:t>3</w:t>
      </w:r>
      <w:r>
        <w:t xml:space="preserve"> (PAP2</w:t>
      </w:r>
      <w:r w:rsidR="007C73AC">
        <w:t>3</w:t>
      </w:r>
      <w:r>
        <w:t>/output/1) to the IALA Council, to note.</w:t>
      </w:r>
      <w:bookmarkEnd w:id="88"/>
    </w:p>
    <w:p w14:paraId="3A10AB0C" w14:textId="77777777" w:rsidR="008833A6" w:rsidRDefault="00463A08" w:rsidP="00463A08">
      <w:pPr>
        <w:pStyle w:val="Heading1"/>
      </w:pPr>
      <w:bookmarkStart w:id="89" w:name="_Toc198529624"/>
      <w:r>
        <w:t>List of Annexes</w:t>
      </w:r>
      <w:bookmarkEnd w:id="89"/>
    </w:p>
    <w:p w14:paraId="2C7EBD1C" w14:textId="77777777" w:rsidR="00463A08" w:rsidRPr="00B86B49" w:rsidRDefault="00463A08" w:rsidP="00E30263">
      <w:pPr>
        <w:pStyle w:val="List1"/>
        <w:numPr>
          <w:ilvl w:val="0"/>
          <w:numId w:val="19"/>
        </w:numPr>
      </w:pPr>
      <w:bookmarkStart w:id="90" w:name="_Toc223865869"/>
      <w:bookmarkStart w:id="91" w:name="_Toc223866835"/>
      <w:bookmarkStart w:id="92" w:name="_Toc223867315"/>
      <w:bookmarkStart w:id="93" w:name="_Toc223867455"/>
      <w:bookmarkStart w:id="94" w:name="_Toc223871807"/>
      <w:r w:rsidRPr="00B86B49">
        <w:t>Agenda</w:t>
      </w:r>
      <w:bookmarkEnd w:id="90"/>
      <w:bookmarkEnd w:id="91"/>
      <w:bookmarkEnd w:id="92"/>
      <w:bookmarkEnd w:id="93"/>
      <w:bookmarkEnd w:id="94"/>
    </w:p>
    <w:p w14:paraId="1529952B" w14:textId="77777777" w:rsidR="00463A08" w:rsidRPr="00B86B49" w:rsidRDefault="00463A08" w:rsidP="00463A08">
      <w:pPr>
        <w:pStyle w:val="List1text"/>
        <w:rPr>
          <w:snapToGrid w:val="0"/>
        </w:rPr>
      </w:pPr>
      <w:r w:rsidRPr="00B86B49">
        <w:rPr>
          <w:snapToGrid w:val="0"/>
        </w:rPr>
        <w:t xml:space="preserve">A copy of the agenda is at </w:t>
      </w:r>
      <w:r w:rsidR="00561E08">
        <w:rPr>
          <w:snapToGrid w:val="0"/>
        </w:rPr>
        <w:fldChar w:fldCharType="begin"/>
      </w:r>
      <w:r w:rsidR="00561E08">
        <w:rPr>
          <w:snapToGrid w:val="0"/>
        </w:rPr>
        <w:instrText xml:space="preserve"> REF _Ref244652225 \r \h </w:instrText>
      </w:r>
      <w:r w:rsidR="00561E08">
        <w:rPr>
          <w:snapToGrid w:val="0"/>
        </w:rPr>
      </w:r>
      <w:r w:rsidR="00561E08">
        <w:rPr>
          <w:snapToGrid w:val="0"/>
        </w:rPr>
        <w:fldChar w:fldCharType="separate"/>
      </w:r>
      <w:r w:rsidR="00B208D9">
        <w:rPr>
          <w:snapToGrid w:val="0"/>
        </w:rPr>
        <w:t>ANNEX A</w:t>
      </w:r>
      <w:r w:rsidR="00561E08">
        <w:rPr>
          <w:snapToGrid w:val="0"/>
        </w:rPr>
        <w:fldChar w:fldCharType="end"/>
      </w:r>
      <w:r w:rsidRPr="00B86B49">
        <w:rPr>
          <w:snapToGrid w:val="0"/>
        </w:rPr>
        <w:t>.</w:t>
      </w:r>
    </w:p>
    <w:p w14:paraId="774C5CB9" w14:textId="77777777" w:rsidR="00463A08" w:rsidRPr="00B86B49" w:rsidRDefault="00463A08" w:rsidP="00463A08">
      <w:pPr>
        <w:pStyle w:val="List1"/>
        <w:ind w:left="0" w:firstLine="0"/>
      </w:pPr>
      <w:bookmarkStart w:id="95" w:name="_Toc223865872"/>
      <w:bookmarkStart w:id="96" w:name="_Toc223866838"/>
      <w:bookmarkStart w:id="97" w:name="_Toc223867318"/>
      <w:bookmarkStart w:id="98" w:name="_Toc223867458"/>
      <w:bookmarkStart w:id="99" w:name="_Toc223871810"/>
      <w:r w:rsidRPr="00B86B49">
        <w:t>Input Papers</w:t>
      </w:r>
      <w:bookmarkEnd w:id="95"/>
      <w:bookmarkEnd w:id="96"/>
      <w:bookmarkEnd w:id="97"/>
      <w:bookmarkEnd w:id="98"/>
      <w:bookmarkEnd w:id="99"/>
    </w:p>
    <w:p w14:paraId="478E17B3" w14:textId="1ABB3A2D" w:rsidR="00463A08" w:rsidRPr="00B86B49" w:rsidRDefault="00FB3D32" w:rsidP="00463A08">
      <w:pPr>
        <w:pStyle w:val="List1text"/>
      </w:pPr>
      <w:r>
        <w:t>A list of input documents</w:t>
      </w:r>
      <w:r w:rsidR="00463A08" w:rsidRPr="00B86B49">
        <w:t xml:space="preserve"> is at </w:t>
      </w:r>
      <w:r w:rsidR="00561E08">
        <w:fldChar w:fldCharType="begin"/>
      </w:r>
      <w:r w:rsidR="00561E08">
        <w:instrText xml:space="preserve"> REF _Ref244652237 \r \h </w:instrText>
      </w:r>
      <w:r w:rsidR="00561E08">
        <w:fldChar w:fldCharType="separate"/>
      </w:r>
      <w:r w:rsidR="00B208D9">
        <w:t>ANNEX B</w:t>
      </w:r>
      <w:r w:rsidR="00561E08">
        <w:fldChar w:fldCharType="end"/>
      </w:r>
      <w:r w:rsidR="00463A08" w:rsidRPr="00B86B49">
        <w:t>.</w:t>
      </w:r>
    </w:p>
    <w:p w14:paraId="312FF67C" w14:textId="77777777" w:rsidR="00463A08" w:rsidRPr="00B86B49" w:rsidRDefault="00463A08" w:rsidP="00463A08">
      <w:pPr>
        <w:pStyle w:val="List1"/>
        <w:ind w:left="0" w:firstLine="0"/>
      </w:pPr>
      <w:bookmarkStart w:id="100" w:name="_Toc223865873"/>
      <w:bookmarkStart w:id="101" w:name="_Toc223866839"/>
      <w:bookmarkStart w:id="102" w:name="_Toc223867319"/>
      <w:bookmarkStart w:id="103" w:name="_Toc223867459"/>
      <w:bookmarkStart w:id="104" w:name="_Toc223871811"/>
      <w:r w:rsidRPr="00B86B49">
        <w:t>Output and Working papers</w:t>
      </w:r>
      <w:bookmarkEnd w:id="100"/>
      <w:bookmarkEnd w:id="101"/>
      <w:bookmarkEnd w:id="102"/>
      <w:bookmarkEnd w:id="103"/>
      <w:bookmarkEnd w:id="104"/>
    </w:p>
    <w:p w14:paraId="180FBF54" w14:textId="77777777" w:rsidR="00463A08" w:rsidRPr="00B86B49" w:rsidRDefault="00463A08" w:rsidP="00463A08">
      <w:pPr>
        <w:pStyle w:val="List1text"/>
      </w:pPr>
      <w:r w:rsidRPr="00B86B49">
        <w:t>A list of output and working papers is at</w:t>
      </w:r>
      <w:r w:rsidR="00561E08">
        <w:t xml:space="preserve"> </w:t>
      </w:r>
      <w:r w:rsidR="00561E08">
        <w:fldChar w:fldCharType="begin"/>
      </w:r>
      <w:r w:rsidR="00561E08">
        <w:instrText xml:space="preserve"> REF _Ref244652256 \r \h </w:instrText>
      </w:r>
      <w:r w:rsidR="00561E08">
        <w:fldChar w:fldCharType="separate"/>
      </w:r>
      <w:r w:rsidR="00B208D9">
        <w:t>ANNEX C</w:t>
      </w:r>
      <w:r w:rsidR="00561E08">
        <w:fldChar w:fldCharType="end"/>
      </w:r>
      <w:r w:rsidRPr="00B86B49">
        <w:t>.</w:t>
      </w:r>
    </w:p>
    <w:p w14:paraId="2F2BA98C" w14:textId="77777777" w:rsidR="00463A08" w:rsidRPr="00B86B49" w:rsidRDefault="00463A08" w:rsidP="00463A08">
      <w:pPr>
        <w:pStyle w:val="List1"/>
        <w:ind w:left="0" w:firstLine="0"/>
      </w:pPr>
      <w:bookmarkStart w:id="105" w:name="_Toc223865874"/>
      <w:bookmarkStart w:id="106" w:name="_Toc223866840"/>
      <w:bookmarkStart w:id="107" w:name="_Toc223867320"/>
      <w:bookmarkStart w:id="108" w:name="_Toc223867460"/>
      <w:bookmarkStart w:id="109" w:name="_Toc223871812"/>
      <w:r w:rsidRPr="00B86B49">
        <w:t>Action Items</w:t>
      </w:r>
      <w:bookmarkEnd w:id="105"/>
      <w:bookmarkEnd w:id="106"/>
      <w:bookmarkEnd w:id="107"/>
      <w:bookmarkEnd w:id="108"/>
      <w:bookmarkEnd w:id="109"/>
    </w:p>
    <w:p w14:paraId="391423E5" w14:textId="77777777" w:rsidR="00463A08" w:rsidRPr="00B86B49" w:rsidRDefault="00463A08" w:rsidP="00463A08">
      <w:pPr>
        <w:pStyle w:val="List1text"/>
      </w:pPr>
      <w:r w:rsidRPr="00B86B49">
        <w:t xml:space="preserve">A list of action items is at </w:t>
      </w:r>
      <w:r w:rsidR="00561E08">
        <w:fldChar w:fldCharType="begin"/>
      </w:r>
      <w:r w:rsidR="00561E08">
        <w:instrText xml:space="preserve"> REF _Ref244652264 \r \h </w:instrText>
      </w:r>
      <w:r w:rsidR="00561E08">
        <w:fldChar w:fldCharType="separate"/>
      </w:r>
      <w:r w:rsidR="00B208D9">
        <w:t>ANNEX D</w:t>
      </w:r>
      <w:r w:rsidR="00561E08">
        <w:fldChar w:fldCharType="end"/>
      </w:r>
      <w:r w:rsidRPr="00B86B49">
        <w:t>.</w:t>
      </w:r>
    </w:p>
    <w:p w14:paraId="6DE0C5F1" w14:textId="77777777" w:rsidR="00561E08" w:rsidRPr="00463A08" w:rsidRDefault="00561E08" w:rsidP="00463A08">
      <w:pPr>
        <w:pStyle w:val="BodyText"/>
        <w:rPr>
          <w:lang w:eastAsia="de-DE"/>
        </w:rPr>
      </w:pPr>
    </w:p>
    <w:p w14:paraId="6316ADC7" w14:textId="77777777" w:rsidR="00A95C73" w:rsidRPr="003577A7" w:rsidRDefault="009B0542" w:rsidP="006C27F5">
      <w:pPr>
        <w:pStyle w:val="Annex"/>
      </w:pPr>
      <w:r>
        <w:br w:type="page"/>
      </w:r>
      <w:bookmarkStart w:id="110" w:name="_Ref244652225"/>
      <w:bookmarkStart w:id="111" w:name="_Toc198529625"/>
      <w:r w:rsidR="003577A7">
        <w:lastRenderedPageBreak/>
        <w:t>Agenda</w:t>
      </w:r>
      <w:bookmarkEnd w:id="110"/>
      <w:bookmarkEnd w:id="111"/>
    </w:p>
    <w:p w14:paraId="333F0AFA" w14:textId="77777777" w:rsidR="00FA28D0" w:rsidRPr="008D01C1" w:rsidRDefault="00FA28D0" w:rsidP="00FA28D0">
      <w:pPr>
        <w:pStyle w:val="BodyText"/>
      </w:pPr>
      <w:r w:rsidRPr="008D01C1">
        <w:t xml:space="preserve">The </w:t>
      </w:r>
      <w:r>
        <w:t>23</w:t>
      </w:r>
      <w:r w:rsidRPr="002E5077">
        <w:rPr>
          <w:vertAlign w:val="superscript"/>
        </w:rPr>
        <w:t>rd</w:t>
      </w:r>
      <w:r>
        <w:t xml:space="preserve"> </w:t>
      </w:r>
      <w:r w:rsidRPr="008D01C1">
        <w:t>meeting of the</w:t>
      </w:r>
      <w:r w:rsidRPr="00FF669C">
        <w:rPr>
          <w:b/>
        </w:rPr>
        <w:t xml:space="preserve"> </w:t>
      </w:r>
      <w:r>
        <w:rPr>
          <w:b/>
        </w:rPr>
        <w:t>PAP</w:t>
      </w:r>
      <w:r w:rsidRPr="008D01C1">
        <w:t xml:space="preserve"> will be held from </w:t>
      </w:r>
      <w:r>
        <w:t>2 – 3 May</w:t>
      </w:r>
      <w:r w:rsidRPr="008D01C1">
        <w:t xml:space="preserve"> 20</w:t>
      </w:r>
      <w:r>
        <w:t>12</w:t>
      </w:r>
      <w:r w:rsidRPr="008D01C1">
        <w:t>, at IALA</w:t>
      </w:r>
      <w:r>
        <w:t>.</w:t>
      </w:r>
    </w:p>
    <w:p w14:paraId="1494F3F0" w14:textId="77777777" w:rsidR="00FA28D0" w:rsidRPr="008D01C1" w:rsidRDefault="00FA28D0" w:rsidP="00FA28D0">
      <w:pPr>
        <w:pStyle w:val="BodyText"/>
      </w:pPr>
      <w:r w:rsidRPr="008D01C1">
        <w:t xml:space="preserve">The </w:t>
      </w:r>
      <w:r>
        <w:t>meeting will commence at 1000 hours on Wednesday</w:t>
      </w:r>
      <w:r w:rsidRPr="008D01C1">
        <w:t xml:space="preserve"> </w:t>
      </w:r>
      <w:r>
        <w:t xml:space="preserve">2 May. </w:t>
      </w:r>
      <w:r w:rsidRPr="008D01C1">
        <w:t xml:space="preserve"> </w:t>
      </w:r>
      <w:r>
        <w:t xml:space="preserve">It is expected to conclude at approximately </w:t>
      </w:r>
      <w:r w:rsidRPr="002049F6">
        <w:t>1</w:t>
      </w:r>
      <w:r>
        <w:t>6</w:t>
      </w:r>
      <w:r w:rsidRPr="002049F6">
        <w:t>00 on Friday 3 May.  A Conference Steering Group meeting will be held on 4 May start</w:t>
      </w:r>
      <w:r>
        <w:t>ing at 09</w:t>
      </w:r>
      <w:r w:rsidRPr="002049F6">
        <w:t>00</w:t>
      </w:r>
      <w:r>
        <w:t>.</w:t>
      </w:r>
    </w:p>
    <w:p w14:paraId="315EECDE" w14:textId="77777777" w:rsidR="00FA28D0" w:rsidRDefault="00FA28D0" w:rsidP="00FA28D0">
      <w:pPr>
        <w:pStyle w:val="BodyText"/>
      </w:pPr>
      <w:r>
        <w:t>The objectives of the meeting are to:</w:t>
      </w:r>
    </w:p>
    <w:p w14:paraId="21B1E0B5" w14:textId="77777777" w:rsidR="00FA28D0" w:rsidRPr="00140D50" w:rsidRDefault="00FA28D0" w:rsidP="00FA28D0">
      <w:pPr>
        <w:pStyle w:val="Bullet1"/>
        <w:tabs>
          <w:tab w:val="num" w:pos="1134"/>
        </w:tabs>
      </w:pPr>
      <w:r w:rsidRPr="00140D50">
        <w:t>Co-ordinat</w:t>
      </w:r>
      <w:r>
        <w:t xml:space="preserve">e </w:t>
      </w:r>
      <w:r w:rsidRPr="00140D50">
        <w:t>the work of the IALA Committees;</w:t>
      </w:r>
    </w:p>
    <w:p w14:paraId="40065459" w14:textId="77777777" w:rsidR="00FA28D0" w:rsidRPr="000C755C" w:rsidRDefault="00FA28D0" w:rsidP="00FA28D0">
      <w:pPr>
        <w:pStyle w:val="Bullet1"/>
        <w:tabs>
          <w:tab w:val="num" w:pos="1134"/>
        </w:tabs>
      </w:pPr>
      <w:r>
        <w:t>Identify and resolve</w:t>
      </w:r>
      <w:r w:rsidRPr="00140D50">
        <w:t xml:space="preserve"> issues that affect all Committees</w:t>
      </w:r>
      <w:r>
        <w:t>.</w:t>
      </w:r>
    </w:p>
    <w:p w14:paraId="4DDEB6F1" w14:textId="77777777" w:rsidR="00FA28D0" w:rsidRPr="00140D50" w:rsidRDefault="00FA28D0" w:rsidP="00FA28D0">
      <w:pPr>
        <w:spacing w:before="240" w:after="240"/>
        <w:jc w:val="center"/>
        <w:rPr>
          <w:b/>
          <w:sz w:val="32"/>
          <w:szCs w:val="32"/>
        </w:rPr>
      </w:pPr>
      <w:r w:rsidRPr="00140D50">
        <w:rPr>
          <w:b/>
          <w:sz w:val="32"/>
          <w:szCs w:val="32"/>
        </w:rPr>
        <w:t>AGENDA</w:t>
      </w:r>
    </w:p>
    <w:p w14:paraId="741D28DE" w14:textId="77777777" w:rsidR="00FA28D0" w:rsidRDefault="00FA28D0" w:rsidP="00FA28D0">
      <w:pPr>
        <w:pStyle w:val="BodyText"/>
        <w:tabs>
          <w:tab w:val="left" w:pos="567"/>
          <w:tab w:val="left" w:pos="6804"/>
        </w:tabs>
        <w:spacing w:before="120"/>
      </w:pPr>
      <w:r>
        <w:tab/>
      </w:r>
      <w:r w:rsidRPr="00ED12A0">
        <w:rPr>
          <w:b/>
        </w:rPr>
        <w:t>Agenda Item</w:t>
      </w:r>
      <w:r w:rsidRPr="008E4CC0">
        <w:tab/>
      </w:r>
      <w:r w:rsidRPr="00ED12A0">
        <w:rPr>
          <w:b/>
        </w:rPr>
        <w:t>Responsibility/Action</w:t>
      </w:r>
    </w:p>
    <w:p w14:paraId="1DB5CD61" w14:textId="77777777" w:rsidR="00FA28D0" w:rsidRDefault="00FA28D0" w:rsidP="00FA28D0">
      <w:pPr>
        <w:pStyle w:val="Agenda1"/>
        <w:numPr>
          <w:ilvl w:val="0"/>
          <w:numId w:val="15"/>
        </w:numPr>
        <w:tabs>
          <w:tab w:val="left" w:pos="7371"/>
        </w:tabs>
      </w:pPr>
      <w:r w:rsidRPr="008E4CC0">
        <w:t>Welcome</w:t>
      </w:r>
      <w:r>
        <w:tab/>
        <w:t>Gary Prosser</w:t>
      </w:r>
    </w:p>
    <w:p w14:paraId="6294B81C" w14:textId="77777777" w:rsidR="00FA28D0" w:rsidRDefault="00FA28D0" w:rsidP="00FA28D0">
      <w:pPr>
        <w:pStyle w:val="Agenda1"/>
        <w:numPr>
          <w:ilvl w:val="0"/>
          <w:numId w:val="15"/>
        </w:numPr>
        <w:tabs>
          <w:tab w:val="left" w:pos="7371"/>
        </w:tabs>
      </w:pPr>
      <w:r w:rsidRPr="008E4CC0">
        <w:t>Approval of agenda</w:t>
      </w:r>
      <w:r>
        <w:tab/>
        <w:t>All</w:t>
      </w:r>
    </w:p>
    <w:p w14:paraId="7E67FB03" w14:textId="77777777" w:rsidR="00FA28D0" w:rsidRDefault="00FA28D0" w:rsidP="00FA28D0">
      <w:pPr>
        <w:pStyle w:val="Agenda1"/>
        <w:numPr>
          <w:ilvl w:val="0"/>
          <w:numId w:val="15"/>
        </w:numPr>
        <w:tabs>
          <w:tab w:val="left" w:pos="7371"/>
        </w:tabs>
      </w:pPr>
      <w:r w:rsidRPr="008E4CC0">
        <w:t xml:space="preserve">Review of Action Items </w:t>
      </w:r>
      <w:r>
        <w:t>from last meeting</w:t>
      </w:r>
      <w:r>
        <w:tab/>
      </w:r>
      <w:r w:rsidRPr="008E4CC0">
        <w:t>Mike Hadley</w:t>
      </w:r>
    </w:p>
    <w:p w14:paraId="7615910E" w14:textId="77777777" w:rsidR="00FA28D0" w:rsidRPr="001206AA" w:rsidRDefault="00FA28D0" w:rsidP="00FA28D0">
      <w:pPr>
        <w:pStyle w:val="Agenda1"/>
        <w:numPr>
          <w:ilvl w:val="0"/>
          <w:numId w:val="15"/>
        </w:numPr>
        <w:tabs>
          <w:tab w:val="left" w:pos="7371"/>
        </w:tabs>
      </w:pPr>
      <w:r w:rsidRPr="001206AA">
        <w:t>Review of input papers</w:t>
      </w:r>
      <w:r w:rsidRPr="001206AA">
        <w:tab/>
        <w:t>Mike Hadley</w:t>
      </w:r>
    </w:p>
    <w:p w14:paraId="346AC6BD" w14:textId="77777777" w:rsidR="00FA28D0" w:rsidRPr="008E4CC0" w:rsidRDefault="00FA28D0" w:rsidP="00FA28D0">
      <w:pPr>
        <w:pStyle w:val="Agenda1"/>
        <w:numPr>
          <w:ilvl w:val="0"/>
          <w:numId w:val="15"/>
        </w:numPr>
        <w:tabs>
          <w:tab w:val="left" w:pos="7371"/>
        </w:tabs>
      </w:pPr>
      <w:r w:rsidRPr="008E4CC0">
        <w:t>Update on the work of the IALA Committees and Council</w:t>
      </w:r>
      <w:r>
        <w:tab/>
      </w:r>
    </w:p>
    <w:p w14:paraId="7F5715DA" w14:textId="77777777" w:rsidR="00FA28D0" w:rsidRDefault="00FA28D0" w:rsidP="00FA28D0">
      <w:pPr>
        <w:pStyle w:val="Agenda2"/>
        <w:numPr>
          <w:ilvl w:val="1"/>
          <w:numId w:val="15"/>
        </w:numPr>
        <w:tabs>
          <w:tab w:val="left" w:pos="7371"/>
        </w:tabs>
        <w:spacing w:after="120"/>
      </w:pPr>
      <w:r>
        <w:t>VTS Committee</w:t>
      </w:r>
      <w:r>
        <w:tab/>
      </w:r>
      <w:proofErr w:type="spellStart"/>
      <w:r w:rsidRPr="008B2EC6">
        <w:t>Tuncay</w:t>
      </w:r>
      <w:proofErr w:type="spellEnd"/>
      <w:r w:rsidRPr="008B2EC6">
        <w:t xml:space="preserve"> </w:t>
      </w:r>
      <w:proofErr w:type="spellStart"/>
      <w:r w:rsidRPr="008B2EC6">
        <w:t>Çehreli</w:t>
      </w:r>
      <w:proofErr w:type="spellEnd"/>
    </w:p>
    <w:p w14:paraId="4AEE3A31" w14:textId="77777777" w:rsidR="00FA28D0" w:rsidRDefault="00FA28D0" w:rsidP="00FA28D0">
      <w:pPr>
        <w:pStyle w:val="Agenda2"/>
        <w:numPr>
          <w:ilvl w:val="1"/>
          <w:numId w:val="15"/>
        </w:numPr>
        <w:tabs>
          <w:tab w:val="left" w:pos="7371"/>
        </w:tabs>
        <w:spacing w:after="120"/>
      </w:pPr>
      <w:proofErr w:type="gramStart"/>
      <w:r>
        <w:t>e</w:t>
      </w:r>
      <w:proofErr w:type="gramEnd"/>
      <w:r>
        <w:t>-NAV Committee</w:t>
      </w:r>
      <w:r>
        <w:tab/>
        <w:t>Bill Cairns</w:t>
      </w:r>
    </w:p>
    <w:p w14:paraId="303B3627" w14:textId="77777777" w:rsidR="00FA28D0" w:rsidRDefault="00FA28D0" w:rsidP="00FA28D0">
      <w:pPr>
        <w:pStyle w:val="Agenda2"/>
        <w:numPr>
          <w:ilvl w:val="1"/>
          <w:numId w:val="15"/>
        </w:numPr>
        <w:tabs>
          <w:tab w:val="left" w:pos="7371"/>
        </w:tabs>
        <w:spacing w:after="120"/>
      </w:pPr>
      <w:r>
        <w:t>EEP Committee</w:t>
      </w:r>
      <w:r>
        <w:tab/>
      </w:r>
      <w:r>
        <w:rPr>
          <w:rFonts w:cs="Arial"/>
        </w:rPr>
        <w:t>Ó</w:t>
      </w:r>
      <w:r>
        <w:t>mar Frits Eriksson</w:t>
      </w:r>
    </w:p>
    <w:p w14:paraId="6A995387" w14:textId="77777777" w:rsidR="00FA28D0" w:rsidRPr="00E41B88" w:rsidRDefault="00FA28D0" w:rsidP="00FA28D0">
      <w:pPr>
        <w:pStyle w:val="Agenda2"/>
        <w:numPr>
          <w:ilvl w:val="1"/>
          <w:numId w:val="15"/>
        </w:numPr>
        <w:tabs>
          <w:tab w:val="left" w:pos="7371"/>
        </w:tabs>
        <w:spacing w:after="120"/>
      </w:pPr>
      <w:r w:rsidRPr="00E41B88">
        <w:t>ANM Committee</w:t>
      </w:r>
      <w:r w:rsidRPr="00E41B88">
        <w:tab/>
      </w:r>
      <w:r>
        <w:t>Phil Day</w:t>
      </w:r>
    </w:p>
    <w:p w14:paraId="17264853" w14:textId="77777777" w:rsidR="00FA28D0" w:rsidRPr="000245E4" w:rsidRDefault="00FA28D0" w:rsidP="00FA28D0">
      <w:pPr>
        <w:pStyle w:val="Agenda2"/>
        <w:numPr>
          <w:ilvl w:val="1"/>
          <w:numId w:val="15"/>
        </w:numPr>
        <w:tabs>
          <w:tab w:val="left" w:pos="7371"/>
        </w:tabs>
        <w:spacing w:after="120"/>
      </w:pPr>
      <w:r>
        <w:t>IMC</w:t>
      </w:r>
      <w:r>
        <w:tab/>
      </w:r>
      <w:r w:rsidRPr="000245E4">
        <w:t>Steve Nell</w:t>
      </w:r>
    </w:p>
    <w:p w14:paraId="32B1494E" w14:textId="77777777" w:rsidR="00FA28D0" w:rsidRDefault="00FA28D0" w:rsidP="00FA28D0">
      <w:pPr>
        <w:pStyle w:val="Agenda2"/>
        <w:numPr>
          <w:ilvl w:val="1"/>
          <w:numId w:val="15"/>
        </w:numPr>
        <w:tabs>
          <w:tab w:val="left" w:pos="7371"/>
        </w:tabs>
        <w:spacing w:after="120"/>
      </w:pPr>
      <w:r w:rsidRPr="008E4CC0">
        <w:t xml:space="preserve">Council report – </w:t>
      </w:r>
      <w:r>
        <w:t>52</w:t>
      </w:r>
      <w:r w:rsidRPr="002E5077">
        <w:rPr>
          <w:vertAlign w:val="superscript"/>
        </w:rPr>
        <w:t>nd</w:t>
      </w:r>
      <w:r>
        <w:t xml:space="preserve"> </w:t>
      </w:r>
      <w:r w:rsidRPr="008E4CC0">
        <w:t>Session</w:t>
      </w:r>
      <w:r>
        <w:tab/>
        <w:t>Gary Prosser</w:t>
      </w:r>
    </w:p>
    <w:p w14:paraId="5656152B" w14:textId="77777777" w:rsidR="00FA28D0" w:rsidRDefault="00FA28D0" w:rsidP="00FA28D0">
      <w:pPr>
        <w:pStyle w:val="Agenda3"/>
        <w:numPr>
          <w:ilvl w:val="2"/>
          <w:numId w:val="15"/>
        </w:numPr>
      </w:pPr>
      <w:r>
        <w:t>Correlation between Tasks and Strategy</w:t>
      </w:r>
      <w:r>
        <w:tab/>
        <w:t>Gary Prosser</w:t>
      </w:r>
    </w:p>
    <w:p w14:paraId="3F76F8AC" w14:textId="77777777" w:rsidR="00FA28D0" w:rsidRDefault="00FA28D0" w:rsidP="00FA28D0">
      <w:pPr>
        <w:pStyle w:val="Agenda2"/>
        <w:numPr>
          <w:ilvl w:val="1"/>
          <w:numId w:val="15"/>
        </w:numPr>
        <w:tabs>
          <w:tab w:val="left" w:pos="7371"/>
        </w:tabs>
        <w:spacing w:after="120"/>
      </w:pPr>
      <w:r>
        <w:t>LAP</w:t>
      </w:r>
      <w:r>
        <w:tab/>
        <w:t xml:space="preserve">Francis </w:t>
      </w:r>
      <w:proofErr w:type="spellStart"/>
      <w:r>
        <w:t>Zachariae</w:t>
      </w:r>
      <w:proofErr w:type="spellEnd"/>
    </w:p>
    <w:p w14:paraId="522EC775" w14:textId="77777777" w:rsidR="00FA28D0" w:rsidRDefault="00FA28D0" w:rsidP="00FA28D0">
      <w:pPr>
        <w:pStyle w:val="Agenda1"/>
        <w:numPr>
          <w:ilvl w:val="0"/>
          <w:numId w:val="15"/>
        </w:numPr>
        <w:tabs>
          <w:tab w:val="left" w:pos="7371"/>
        </w:tabs>
      </w:pPr>
      <w:r>
        <w:t>Work of other bodies</w:t>
      </w:r>
    </w:p>
    <w:p w14:paraId="67A6BFB3" w14:textId="77777777" w:rsidR="00FA28D0" w:rsidRDefault="00FA28D0" w:rsidP="00FA28D0">
      <w:pPr>
        <w:pStyle w:val="Agenda2"/>
        <w:numPr>
          <w:ilvl w:val="1"/>
          <w:numId w:val="15"/>
        </w:numPr>
        <w:tabs>
          <w:tab w:val="left" w:pos="7371"/>
        </w:tabs>
        <w:spacing w:after="120"/>
        <w:rPr>
          <w:lang w:val="fr-FR"/>
        </w:rPr>
      </w:pPr>
      <w:r w:rsidRPr="00D30BD2">
        <w:rPr>
          <w:lang w:val="fr-FR"/>
        </w:rPr>
        <w:t>Report – COMSAR16</w:t>
      </w:r>
      <w:r w:rsidRPr="00D30BD2">
        <w:rPr>
          <w:lang w:val="fr-FR"/>
        </w:rPr>
        <w:tab/>
        <w:t>Jean-Charles Leclair</w:t>
      </w:r>
    </w:p>
    <w:p w14:paraId="03151AF6" w14:textId="77777777" w:rsidR="00FA28D0" w:rsidRPr="00D30BD2" w:rsidRDefault="00FA28D0" w:rsidP="00FA28D0">
      <w:pPr>
        <w:pStyle w:val="Agenda2"/>
        <w:numPr>
          <w:ilvl w:val="1"/>
          <w:numId w:val="15"/>
        </w:numPr>
        <w:tabs>
          <w:tab w:val="left" w:pos="7371"/>
        </w:tabs>
        <w:spacing w:after="120"/>
        <w:rPr>
          <w:lang w:val="fr-FR"/>
        </w:rPr>
      </w:pPr>
      <w:proofErr w:type="spellStart"/>
      <w:r>
        <w:rPr>
          <w:lang w:val="fr-FR"/>
        </w:rPr>
        <w:t>Interim</w:t>
      </w:r>
      <w:proofErr w:type="spellEnd"/>
      <w:r>
        <w:rPr>
          <w:lang w:val="fr-FR"/>
        </w:rPr>
        <w:t xml:space="preserve"> report – STW43</w:t>
      </w:r>
      <w:r>
        <w:rPr>
          <w:lang w:val="fr-FR"/>
        </w:rPr>
        <w:tab/>
      </w:r>
      <w:r w:rsidRPr="00D30BD2">
        <w:rPr>
          <w:lang w:val="fr-FR"/>
        </w:rPr>
        <w:t>Jean-Charles Leclair</w:t>
      </w:r>
    </w:p>
    <w:p w14:paraId="5BB7F62E" w14:textId="77777777" w:rsidR="00FA28D0" w:rsidRPr="00D30BD2" w:rsidRDefault="00FA28D0" w:rsidP="00FA28D0">
      <w:pPr>
        <w:pStyle w:val="Agenda2"/>
        <w:numPr>
          <w:ilvl w:val="1"/>
          <w:numId w:val="15"/>
        </w:numPr>
        <w:tabs>
          <w:tab w:val="left" w:pos="7371"/>
        </w:tabs>
        <w:spacing w:after="120"/>
        <w:rPr>
          <w:bCs/>
        </w:rPr>
      </w:pPr>
      <w:r w:rsidRPr="00D30BD2">
        <w:t>Submissions to IMO</w:t>
      </w:r>
      <w:r w:rsidRPr="00D30BD2">
        <w:tab/>
        <w:t xml:space="preserve">Jean-Charles </w:t>
      </w:r>
      <w:proofErr w:type="spellStart"/>
      <w:r w:rsidRPr="00D30BD2">
        <w:t>Leclair</w:t>
      </w:r>
      <w:proofErr w:type="spellEnd"/>
    </w:p>
    <w:p w14:paraId="3B6C2000" w14:textId="77777777" w:rsidR="00FA28D0" w:rsidRPr="00D30BD2" w:rsidRDefault="00FA28D0" w:rsidP="00FA28D0">
      <w:pPr>
        <w:pStyle w:val="Agenda1"/>
        <w:numPr>
          <w:ilvl w:val="0"/>
          <w:numId w:val="15"/>
        </w:numPr>
        <w:tabs>
          <w:tab w:val="left" w:pos="7371"/>
        </w:tabs>
      </w:pPr>
      <w:r w:rsidRPr="00D30BD2">
        <w:t>The IALA Dictionary</w:t>
      </w:r>
      <w:r w:rsidRPr="00D30BD2">
        <w:tab/>
      </w:r>
      <w:r w:rsidRPr="00D30BD2">
        <w:rPr>
          <w:rFonts w:cs="Arial"/>
        </w:rPr>
        <w:t>Ó</w:t>
      </w:r>
      <w:r w:rsidRPr="00D30BD2">
        <w:t>mar Frits Eriksson</w:t>
      </w:r>
    </w:p>
    <w:p w14:paraId="3E146FF3" w14:textId="77777777" w:rsidR="00FA28D0" w:rsidRPr="00D30BD2" w:rsidRDefault="00FA28D0" w:rsidP="00FA28D0">
      <w:pPr>
        <w:pStyle w:val="Agenda1"/>
        <w:numPr>
          <w:ilvl w:val="0"/>
          <w:numId w:val="15"/>
        </w:numPr>
        <w:tabs>
          <w:tab w:val="left" w:pos="7371"/>
        </w:tabs>
      </w:pPr>
      <w:proofErr w:type="gramStart"/>
      <w:r w:rsidRPr="00D30BD2">
        <w:t>e</w:t>
      </w:r>
      <w:proofErr w:type="gramEnd"/>
      <w:r w:rsidRPr="00D30BD2">
        <w:t>-Navigation - across Committees</w:t>
      </w:r>
      <w:r w:rsidRPr="00D30BD2">
        <w:tab/>
        <w:t>All</w:t>
      </w:r>
    </w:p>
    <w:p w14:paraId="31178FD9" w14:textId="77777777" w:rsidR="00FA28D0" w:rsidRPr="00D30BD2" w:rsidRDefault="00FA28D0" w:rsidP="00FA28D0">
      <w:pPr>
        <w:pStyle w:val="Agenda2"/>
        <w:numPr>
          <w:ilvl w:val="1"/>
          <w:numId w:val="15"/>
        </w:numPr>
        <w:tabs>
          <w:tab w:val="left" w:pos="7371"/>
        </w:tabs>
        <w:spacing w:after="120"/>
      </w:pPr>
      <w:r w:rsidRPr="00D30BD2">
        <w:t>S100 – GI Registry</w:t>
      </w:r>
      <w:r w:rsidRPr="00D30BD2">
        <w:tab/>
        <w:t>Bill Cairns</w:t>
      </w:r>
    </w:p>
    <w:p w14:paraId="6FF6581D" w14:textId="77777777" w:rsidR="00FA28D0" w:rsidRPr="000445B5" w:rsidRDefault="00FA28D0" w:rsidP="00FA28D0">
      <w:pPr>
        <w:pStyle w:val="Agenda3"/>
        <w:numPr>
          <w:ilvl w:val="2"/>
          <w:numId w:val="15"/>
        </w:numPr>
      </w:pPr>
      <w:r w:rsidRPr="00D30BD2">
        <w:t>Impact of participation</w:t>
      </w:r>
      <w:r w:rsidRPr="00D30BD2">
        <w:tab/>
      </w:r>
      <w:r w:rsidRPr="000445B5">
        <w:t>Bill Cairns</w:t>
      </w:r>
    </w:p>
    <w:p w14:paraId="589F3A08" w14:textId="77777777" w:rsidR="00FA28D0" w:rsidRPr="000445B5" w:rsidRDefault="00FA28D0" w:rsidP="00FA28D0">
      <w:pPr>
        <w:pStyle w:val="Agenda3"/>
        <w:numPr>
          <w:ilvl w:val="2"/>
          <w:numId w:val="15"/>
        </w:numPr>
      </w:pPr>
      <w:r w:rsidRPr="000445B5">
        <w:t>Technical competence</w:t>
      </w:r>
      <w:r w:rsidRPr="000445B5">
        <w:tab/>
        <w:t>Phil Day</w:t>
      </w:r>
    </w:p>
    <w:p w14:paraId="6F823B84" w14:textId="77777777" w:rsidR="00FA28D0" w:rsidRPr="000445B5" w:rsidRDefault="00FA28D0" w:rsidP="00FA28D0">
      <w:pPr>
        <w:pStyle w:val="Agenda3"/>
        <w:numPr>
          <w:ilvl w:val="2"/>
          <w:numId w:val="15"/>
        </w:numPr>
      </w:pPr>
      <w:r w:rsidRPr="000445B5">
        <w:t>Draft Comment Paper to NAV58</w:t>
      </w:r>
      <w:r w:rsidRPr="000445B5">
        <w:tab/>
        <w:t>Mike Hadley</w:t>
      </w:r>
    </w:p>
    <w:p w14:paraId="72322565" w14:textId="77777777" w:rsidR="00FA28D0" w:rsidRPr="000445B5" w:rsidRDefault="00FA28D0" w:rsidP="00FA28D0">
      <w:pPr>
        <w:pStyle w:val="Agenda2"/>
        <w:numPr>
          <w:ilvl w:val="1"/>
          <w:numId w:val="15"/>
        </w:numPr>
        <w:tabs>
          <w:tab w:val="left" w:pos="7371"/>
        </w:tabs>
        <w:spacing w:after="120"/>
      </w:pPr>
      <w:r w:rsidRPr="000445B5">
        <w:t>AIS and VHF Data Communications in e-Navigation</w:t>
      </w:r>
      <w:r w:rsidRPr="000445B5">
        <w:tab/>
        <w:t>Bill Cairns</w:t>
      </w:r>
    </w:p>
    <w:p w14:paraId="08D18A02" w14:textId="77777777" w:rsidR="00FA28D0" w:rsidRPr="000445B5" w:rsidRDefault="00FA28D0" w:rsidP="00FA28D0">
      <w:pPr>
        <w:pStyle w:val="Agenda2"/>
        <w:numPr>
          <w:ilvl w:val="1"/>
          <w:numId w:val="15"/>
        </w:numPr>
        <w:tabs>
          <w:tab w:val="left" w:pos="7371"/>
        </w:tabs>
        <w:spacing w:after="120"/>
      </w:pPr>
      <w:r w:rsidRPr="000445B5">
        <w:t>Work plan</w:t>
      </w:r>
      <w:r w:rsidRPr="000445B5">
        <w:tab/>
        <w:t>Bill Cairns</w:t>
      </w:r>
    </w:p>
    <w:p w14:paraId="69A81B02" w14:textId="77777777" w:rsidR="00FA28D0" w:rsidRPr="000445B5" w:rsidRDefault="00FA28D0" w:rsidP="00FA28D0">
      <w:pPr>
        <w:pStyle w:val="Agenda2"/>
        <w:numPr>
          <w:ilvl w:val="1"/>
          <w:numId w:val="15"/>
        </w:numPr>
        <w:tabs>
          <w:tab w:val="left" w:pos="7371"/>
        </w:tabs>
        <w:spacing w:after="120"/>
      </w:pPr>
      <w:r w:rsidRPr="000445B5">
        <w:t>Revised e-Navigation ‘Picture book’</w:t>
      </w:r>
      <w:r w:rsidRPr="000445B5">
        <w:tab/>
        <w:t>Bill Cairns</w:t>
      </w:r>
    </w:p>
    <w:p w14:paraId="712102FA" w14:textId="77777777" w:rsidR="00FA28D0" w:rsidRPr="000445B5" w:rsidRDefault="00FA28D0" w:rsidP="00FA28D0">
      <w:pPr>
        <w:pStyle w:val="Agenda1"/>
        <w:numPr>
          <w:ilvl w:val="0"/>
          <w:numId w:val="15"/>
        </w:numPr>
        <w:tabs>
          <w:tab w:val="left" w:pos="7371"/>
        </w:tabs>
      </w:pPr>
      <w:r w:rsidRPr="000445B5">
        <w:t>IALA WWA</w:t>
      </w:r>
      <w:r w:rsidRPr="000445B5">
        <w:tab/>
        <w:t xml:space="preserve">Jean-Charles </w:t>
      </w:r>
      <w:proofErr w:type="spellStart"/>
      <w:r w:rsidRPr="000445B5">
        <w:t>Leclair</w:t>
      </w:r>
      <w:proofErr w:type="spellEnd"/>
    </w:p>
    <w:p w14:paraId="1A7C1633" w14:textId="77777777" w:rsidR="00FA28D0" w:rsidRPr="000445B5" w:rsidRDefault="00FA28D0" w:rsidP="00FA28D0">
      <w:pPr>
        <w:pStyle w:val="Agenda2"/>
        <w:numPr>
          <w:ilvl w:val="1"/>
          <w:numId w:val="15"/>
        </w:numPr>
        <w:tabs>
          <w:tab w:val="left" w:pos="7371"/>
        </w:tabs>
        <w:spacing w:after="120"/>
      </w:pPr>
      <w:r w:rsidRPr="000445B5">
        <w:t>Academy update</w:t>
      </w:r>
      <w:r w:rsidRPr="000445B5">
        <w:tab/>
        <w:t xml:space="preserve">Jean-Charles </w:t>
      </w:r>
      <w:proofErr w:type="spellStart"/>
      <w:r w:rsidRPr="000445B5">
        <w:t>Leclair</w:t>
      </w:r>
      <w:proofErr w:type="spellEnd"/>
    </w:p>
    <w:p w14:paraId="256C733A" w14:textId="77777777" w:rsidR="00FA28D0" w:rsidRPr="00F57397" w:rsidRDefault="00FA28D0" w:rsidP="00FA28D0">
      <w:pPr>
        <w:pStyle w:val="Agenda2"/>
        <w:numPr>
          <w:ilvl w:val="1"/>
          <w:numId w:val="15"/>
        </w:numPr>
        <w:tabs>
          <w:tab w:val="left" w:pos="7371"/>
        </w:tabs>
        <w:spacing w:after="120"/>
      </w:pPr>
      <w:r w:rsidRPr="00F57397">
        <w:lastRenderedPageBreak/>
        <w:t>Reports of 1</w:t>
      </w:r>
      <w:r w:rsidRPr="00F57397">
        <w:rPr>
          <w:vertAlign w:val="superscript"/>
        </w:rPr>
        <w:t>st</w:t>
      </w:r>
      <w:r w:rsidRPr="00F57397">
        <w:t xml:space="preserve"> &amp; 2</w:t>
      </w:r>
      <w:r w:rsidRPr="00F57397">
        <w:rPr>
          <w:vertAlign w:val="superscript"/>
        </w:rPr>
        <w:t>nd</w:t>
      </w:r>
      <w:r w:rsidRPr="00F57397">
        <w:t xml:space="preserve"> WWA Board meetings</w:t>
      </w:r>
      <w:r w:rsidRPr="00F57397">
        <w:tab/>
        <w:t xml:space="preserve">Jean-Charles </w:t>
      </w:r>
      <w:proofErr w:type="spellStart"/>
      <w:r w:rsidRPr="00F57397">
        <w:t>Leclair</w:t>
      </w:r>
      <w:proofErr w:type="spellEnd"/>
    </w:p>
    <w:p w14:paraId="4C8D4399" w14:textId="77777777" w:rsidR="00FA28D0" w:rsidRPr="00F57397" w:rsidRDefault="00FA28D0" w:rsidP="00FA28D0">
      <w:pPr>
        <w:pStyle w:val="Agenda2"/>
        <w:numPr>
          <w:ilvl w:val="1"/>
          <w:numId w:val="15"/>
        </w:numPr>
        <w:tabs>
          <w:tab w:val="left" w:pos="7371"/>
        </w:tabs>
        <w:spacing w:after="120"/>
      </w:pPr>
      <w:r w:rsidRPr="00F57397">
        <w:t>Academy master plan</w:t>
      </w:r>
      <w:r w:rsidRPr="00F57397">
        <w:tab/>
        <w:t xml:space="preserve">Jean-Charles </w:t>
      </w:r>
      <w:proofErr w:type="spellStart"/>
      <w:r w:rsidRPr="00F57397">
        <w:t>Leclair</w:t>
      </w:r>
      <w:proofErr w:type="spellEnd"/>
    </w:p>
    <w:p w14:paraId="62672204" w14:textId="77777777" w:rsidR="00FA28D0" w:rsidRPr="00F57397" w:rsidRDefault="00FA28D0" w:rsidP="00FA28D0">
      <w:pPr>
        <w:pStyle w:val="Agenda2"/>
        <w:numPr>
          <w:ilvl w:val="1"/>
          <w:numId w:val="15"/>
        </w:numPr>
        <w:tabs>
          <w:tab w:val="left" w:pos="7371"/>
        </w:tabs>
        <w:spacing w:after="120"/>
      </w:pPr>
      <w:r w:rsidRPr="00F57397">
        <w:t>VTS Accreditation</w:t>
      </w:r>
      <w:r w:rsidRPr="00F57397">
        <w:tab/>
        <w:t xml:space="preserve">Jean-Charles </w:t>
      </w:r>
      <w:proofErr w:type="spellStart"/>
      <w:r w:rsidRPr="00F57397">
        <w:t>Leclair</w:t>
      </w:r>
      <w:proofErr w:type="spellEnd"/>
    </w:p>
    <w:p w14:paraId="2990E0B3" w14:textId="77777777" w:rsidR="00FA28D0" w:rsidRDefault="00FA28D0" w:rsidP="00FA28D0">
      <w:pPr>
        <w:pStyle w:val="Agenda1"/>
        <w:numPr>
          <w:ilvl w:val="0"/>
          <w:numId w:val="15"/>
        </w:numPr>
        <w:tabs>
          <w:tab w:val="left" w:pos="7371"/>
        </w:tabs>
      </w:pPr>
      <w:r>
        <w:t>IALA NET</w:t>
      </w:r>
      <w:r>
        <w:tab/>
        <w:t xml:space="preserve">Jean-Charles </w:t>
      </w:r>
      <w:proofErr w:type="spellStart"/>
      <w:r w:rsidRPr="008E4CC0">
        <w:t>Leclair</w:t>
      </w:r>
      <w:proofErr w:type="spellEnd"/>
    </w:p>
    <w:p w14:paraId="3609066C" w14:textId="77777777" w:rsidR="00FA28D0" w:rsidRPr="000008E0" w:rsidRDefault="00FA28D0" w:rsidP="00FA28D0">
      <w:pPr>
        <w:pStyle w:val="Agenda2"/>
        <w:numPr>
          <w:ilvl w:val="1"/>
          <w:numId w:val="15"/>
        </w:numPr>
        <w:tabs>
          <w:tab w:val="left" w:pos="7371"/>
        </w:tabs>
        <w:spacing w:after="120"/>
      </w:pPr>
      <w:r w:rsidRPr="000008E0">
        <w:t>Draft GSMD Guideline</w:t>
      </w:r>
      <w:r w:rsidRPr="000008E0">
        <w:tab/>
      </w:r>
      <w:r>
        <w:rPr>
          <w:rFonts w:cs="Arial"/>
        </w:rPr>
        <w:t>Mike Hadley</w:t>
      </w:r>
    </w:p>
    <w:p w14:paraId="13483D72" w14:textId="77777777" w:rsidR="00FA28D0" w:rsidRPr="00737105" w:rsidRDefault="00FA28D0" w:rsidP="00FA28D0">
      <w:pPr>
        <w:pStyle w:val="Agenda1"/>
        <w:numPr>
          <w:ilvl w:val="0"/>
          <w:numId w:val="15"/>
        </w:numPr>
        <w:tabs>
          <w:tab w:val="left" w:pos="7371"/>
        </w:tabs>
      </w:pPr>
      <w:r>
        <w:t>IALA and Risk Managemen</w:t>
      </w:r>
      <w:r w:rsidRPr="00737105">
        <w:t>t</w:t>
      </w:r>
    </w:p>
    <w:p w14:paraId="5569FA95" w14:textId="77777777" w:rsidR="00FA28D0" w:rsidRDefault="00FA28D0" w:rsidP="00FA28D0">
      <w:pPr>
        <w:pStyle w:val="Agenda2"/>
        <w:numPr>
          <w:ilvl w:val="1"/>
          <w:numId w:val="15"/>
        </w:numPr>
        <w:tabs>
          <w:tab w:val="left" w:pos="7371"/>
        </w:tabs>
        <w:spacing w:after="120"/>
      </w:pPr>
      <w:r w:rsidRPr="00737105">
        <w:t>IWRAP Mk 2 – progress</w:t>
      </w:r>
      <w:r w:rsidRPr="00737105">
        <w:tab/>
      </w:r>
      <w:r>
        <w:rPr>
          <w:rFonts w:cs="Arial"/>
        </w:rPr>
        <w:t>Ó</w:t>
      </w:r>
      <w:r>
        <w:t>mar Frits Eriksson</w:t>
      </w:r>
    </w:p>
    <w:p w14:paraId="5DBEFA7F" w14:textId="77777777" w:rsidR="00FA28D0" w:rsidRDefault="00FA28D0" w:rsidP="00FA28D0">
      <w:pPr>
        <w:pStyle w:val="Agenda2"/>
        <w:numPr>
          <w:ilvl w:val="1"/>
          <w:numId w:val="15"/>
        </w:numPr>
        <w:tabs>
          <w:tab w:val="left" w:pos="7371"/>
        </w:tabs>
        <w:spacing w:after="120"/>
      </w:pPr>
      <w:r>
        <w:t>PAWSA &amp; IWRAP Mk 2 – Oman (Nov 2012)</w:t>
      </w:r>
      <w:r>
        <w:tab/>
      </w:r>
      <w:r>
        <w:rPr>
          <w:rFonts w:cs="Arial"/>
        </w:rPr>
        <w:t xml:space="preserve">Jean-Charles </w:t>
      </w:r>
      <w:proofErr w:type="spellStart"/>
      <w:r>
        <w:rPr>
          <w:rFonts w:cs="Arial"/>
        </w:rPr>
        <w:t>Leclair</w:t>
      </w:r>
      <w:proofErr w:type="spellEnd"/>
    </w:p>
    <w:p w14:paraId="029CC836" w14:textId="77777777" w:rsidR="00FA28D0" w:rsidRDefault="00FA28D0" w:rsidP="00FA28D0">
      <w:pPr>
        <w:pStyle w:val="Agenda1"/>
        <w:numPr>
          <w:ilvl w:val="0"/>
          <w:numId w:val="15"/>
        </w:numPr>
        <w:tabs>
          <w:tab w:val="left" w:pos="7371"/>
        </w:tabs>
      </w:pPr>
      <w:r w:rsidRPr="00121722">
        <w:t>Vessel Traffic Management</w:t>
      </w:r>
      <w:r>
        <w:tab/>
        <w:t>Gary Prosser</w:t>
      </w:r>
    </w:p>
    <w:p w14:paraId="53B96C93" w14:textId="77777777" w:rsidR="00FA28D0" w:rsidRDefault="00FA28D0" w:rsidP="00FA28D0">
      <w:pPr>
        <w:pStyle w:val="Agenda1"/>
        <w:numPr>
          <w:ilvl w:val="0"/>
          <w:numId w:val="15"/>
        </w:numPr>
        <w:tabs>
          <w:tab w:val="left" w:pos="7371"/>
        </w:tabs>
      </w:pPr>
      <w:r w:rsidRPr="00781AE3">
        <w:t>Work Programme 2010 – 2014</w:t>
      </w:r>
      <w:r>
        <w:tab/>
        <w:t>All</w:t>
      </w:r>
    </w:p>
    <w:p w14:paraId="0B871CA6" w14:textId="77777777" w:rsidR="00FA28D0" w:rsidRDefault="00FA28D0" w:rsidP="00FA28D0">
      <w:pPr>
        <w:pStyle w:val="Agenda2"/>
        <w:numPr>
          <w:ilvl w:val="1"/>
          <w:numId w:val="15"/>
        </w:numPr>
        <w:tabs>
          <w:tab w:val="left" w:pos="7371"/>
        </w:tabs>
        <w:spacing w:after="120"/>
      </w:pPr>
      <w:r>
        <w:t xml:space="preserve">Workshop &amp; Seminar programme for </w:t>
      </w:r>
      <w:r w:rsidRPr="00D70278">
        <w:t>201</w:t>
      </w:r>
      <w:r>
        <w:t>2</w:t>
      </w:r>
      <w:r w:rsidRPr="00D70278">
        <w:t>-2014</w:t>
      </w:r>
      <w:r>
        <w:tab/>
        <w:t>Mike Hadley</w:t>
      </w:r>
    </w:p>
    <w:p w14:paraId="5962BD3B" w14:textId="77777777" w:rsidR="00FA28D0" w:rsidRDefault="00FA28D0" w:rsidP="00FA28D0">
      <w:pPr>
        <w:pStyle w:val="Agenda1"/>
        <w:numPr>
          <w:ilvl w:val="0"/>
          <w:numId w:val="15"/>
        </w:numPr>
        <w:tabs>
          <w:tab w:val="left" w:pos="7371"/>
        </w:tabs>
      </w:pPr>
      <w:r>
        <w:t>Review of IALA procedures</w:t>
      </w:r>
      <w:r>
        <w:tab/>
      </w:r>
    </w:p>
    <w:p w14:paraId="3C0271BA" w14:textId="77777777" w:rsidR="00FA28D0" w:rsidRDefault="00FA28D0" w:rsidP="00FA28D0">
      <w:pPr>
        <w:pStyle w:val="Agenda2"/>
        <w:numPr>
          <w:ilvl w:val="1"/>
          <w:numId w:val="15"/>
        </w:numPr>
        <w:tabs>
          <w:tab w:val="left" w:pos="7371"/>
        </w:tabs>
        <w:spacing w:after="120"/>
      </w:pPr>
      <w:r w:rsidRPr="007644B9">
        <w:t>Review of Committee output documents</w:t>
      </w:r>
      <w:r>
        <w:tab/>
        <w:t>Gary Prosser</w:t>
      </w:r>
    </w:p>
    <w:p w14:paraId="44D1B89F" w14:textId="77777777" w:rsidR="00FA28D0" w:rsidRDefault="00FA28D0" w:rsidP="00FA28D0">
      <w:pPr>
        <w:pStyle w:val="Agenda2"/>
        <w:numPr>
          <w:ilvl w:val="1"/>
          <w:numId w:val="15"/>
        </w:numPr>
        <w:tabs>
          <w:tab w:val="left" w:pos="7371"/>
        </w:tabs>
        <w:spacing w:after="120"/>
      </w:pPr>
      <w:r w:rsidRPr="00796745">
        <w:t>Tackling priority Tasks</w:t>
      </w:r>
      <w:r w:rsidRPr="00796745">
        <w:tab/>
        <w:t>Gary Prosser</w:t>
      </w:r>
    </w:p>
    <w:p w14:paraId="3CA4939D" w14:textId="77777777" w:rsidR="00FA28D0" w:rsidRPr="00796745" w:rsidRDefault="00FA28D0" w:rsidP="00FA28D0">
      <w:pPr>
        <w:pStyle w:val="Agenda2"/>
        <w:numPr>
          <w:ilvl w:val="1"/>
          <w:numId w:val="15"/>
        </w:numPr>
        <w:tabs>
          <w:tab w:val="left" w:pos="7371"/>
        </w:tabs>
        <w:spacing w:after="120"/>
      </w:pPr>
      <w:r>
        <w:t>Revised format for Committee Papers’ List</w:t>
      </w:r>
      <w:r>
        <w:tab/>
        <w:t>Mike Hadley</w:t>
      </w:r>
    </w:p>
    <w:p w14:paraId="10BFBE70" w14:textId="77777777" w:rsidR="00FA28D0" w:rsidRDefault="00FA28D0" w:rsidP="00FA28D0">
      <w:pPr>
        <w:pStyle w:val="Agenda1"/>
        <w:numPr>
          <w:ilvl w:val="0"/>
          <w:numId w:val="15"/>
        </w:numPr>
        <w:tabs>
          <w:tab w:val="left" w:pos="7371"/>
        </w:tabs>
      </w:pPr>
      <w:r>
        <w:t>IALA IT facilities</w:t>
      </w:r>
      <w:r>
        <w:tab/>
        <w:t>Mike Hadley</w:t>
      </w:r>
    </w:p>
    <w:p w14:paraId="26F97E58" w14:textId="77777777" w:rsidR="00FA28D0" w:rsidRDefault="00FA28D0" w:rsidP="00FA28D0">
      <w:pPr>
        <w:pStyle w:val="Agenda2"/>
        <w:numPr>
          <w:ilvl w:val="1"/>
          <w:numId w:val="15"/>
        </w:numPr>
        <w:tabs>
          <w:tab w:val="left" w:pos="7371"/>
        </w:tabs>
        <w:spacing w:after="120"/>
      </w:pPr>
      <w:r>
        <w:rPr>
          <w:lang w:val="en-US"/>
        </w:rPr>
        <w:t>IALA Information Technology Group</w:t>
      </w:r>
      <w:r>
        <w:rPr>
          <w:lang w:val="en-US"/>
        </w:rPr>
        <w:tab/>
      </w:r>
      <w:r>
        <w:rPr>
          <w:rFonts w:cs="Arial"/>
        </w:rPr>
        <w:t>Ó</w:t>
      </w:r>
      <w:r>
        <w:t>mar Frits Eriksson</w:t>
      </w:r>
    </w:p>
    <w:p w14:paraId="4C70BD86" w14:textId="77777777" w:rsidR="00FA28D0" w:rsidRDefault="00FA28D0" w:rsidP="00FA28D0">
      <w:pPr>
        <w:pStyle w:val="Agenda2"/>
        <w:numPr>
          <w:ilvl w:val="1"/>
          <w:numId w:val="15"/>
        </w:numPr>
        <w:tabs>
          <w:tab w:val="left" w:pos="7371"/>
        </w:tabs>
        <w:spacing w:after="120"/>
      </w:pPr>
      <w:r>
        <w:t>IALA and LinkedIn</w:t>
      </w:r>
      <w:r>
        <w:tab/>
      </w:r>
      <w:r>
        <w:rPr>
          <w:rFonts w:cs="Arial"/>
        </w:rPr>
        <w:t>Ó</w:t>
      </w:r>
      <w:r>
        <w:t>mar Frits Eriksson</w:t>
      </w:r>
    </w:p>
    <w:p w14:paraId="1C23A96E" w14:textId="77777777" w:rsidR="00FA28D0" w:rsidRDefault="00FA28D0" w:rsidP="00FA28D0">
      <w:pPr>
        <w:pStyle w:val="Agenda1"/>
        <w:numPr>
          <w:ilvl w:val="0"/>
          <w:numId w:val="15"/>
        </w:numPr>
        <w:tabs>
          <w:tab w:val="left" w:pos="7371"/>
        </w:tabs>
      </w:pPr>
      <w:r>
        <w:t>IALA Bulletin &amp; related matters</w:t>
      </w:r>
      <w:r>
        <w:tab/>
        <w:t>Paul Ridgway</w:t>
      </w:r>
    </w:p>
    <w:p w14:paraId="1F279C15" w14:textId="77777777" w:rsidR="00FA28D0" w:rsidRDefault="00FA28D0" w:rsidP="00FA28D0">
      <w:pPr>
        <w:pStyle w:val="Agenda1"/>
        <w:numPr>
          <w:ilvl w:val="0"/>
          <w:numId w:val="15"/>
        </w:numPr>
        <w:tabs>
          <w:tab w:val="left" w:pos="7371"/>
        </w:tabs>
      </w:pPr>
      <w:r w:rsidRPr="008E4CC0">
        <w:t>Any Other Business</w:t>
      </w:r>
      <w:r>
        <w:tab/>
        <w:t>Gary Prosser</w:t>
      </w:r>
    </w:p>
    <w:p w14:paraId="4D9B912B" w14:textId="77777777" w:rsidR="00FA28D0" w:rsidRDefault="00FA28D0" w:rsidP="00FA28D0">
      <w:pPr>
        <w:pStyle w:val="Agenda2"/>
        <w:numPr>
          <w:ilvl w:val="1"/>
          <w:numId w:val="15"/>
        </w:numPr>
        <w:tabs>
          <w:tab w:val="left" w:pos="7371"/>
        </w:tabs>
        <w:spacing w:after="120"/>
      </w:pPr>
      <w:r>
        <w:t>Committee structure 2014 – 2018</w:t>
      </w:r>
      <w:r>
        <w:tab/>
        <w:t>Gary Prosser</w:t>
      </w:r>
    </w:p>
    <w:p w14:paraId="641CF9A8" w14:textId="77777777" w:rsidR="00FA28D0" w:rsidRDefault="00FA28D0" w:rsidP="00FA28D0">
      <w:pPr>
        <w:pStyle w:val="Agenda2"/>
        <w:numPr>
          <w:ilvl w:val="1"/>
          <w:numId w:val="15"/>
        </w:numPr>
        <w:tabs>
          <w:tab w:val="left" w:pos="7371"/>
        </w:tabs>
        <w:spacing w:after="120"/>
      </w:pPr>
      <w:r>
        <w:t>Preparing for the 2014 – 2018 Work programme</w:t>
      </w:r>
      <w:r>
        <w:tab/>
        <w:t>Mike Hadley</w:t>
      </w:r>
    </w:p>
    <w:p w14:paraId="46A29678" w14:textId="77777777" w:rsidR="00FA28D0" w:rsidRPr="00D30BD2" w:rsidRDefault="00FA28D0" w:rsidP="00FA28D0">
      <w:pPr>
        <w:pStyle w:val="Agenda2"/>
        <w:numPr>
          <w:ilvl w:val="1"/>
          <w:numId w:val="15"/>
        </w:numPr>
        <w:tabs>
          <w:tab w:val="left" w:pos="7371"/>
        </w:tabs>
        <w:spacing w:after="120"/>
      </w:pPr>
      <w:r w:rsidRPr="00D30BD2">
        <w:t>Workshop &amp; seminar pricing and costs for invitees</w:t>
      </w:r>
      <w:r w:rsidRPr="00D30BD2">
        <w:tab/>
        <w:t>Mike Hadley</w:t>
      </w:r>
    </w:p>
    <w:p w14:paraId="66735DC5" w14:textId="77777777" w:rsidR="00FA28D0" w:rsidRDefault="00FA28D0" w:rsidP="00FA28D0">
      <w:pPr>
        <w:pStyle w:val="Agenda2"/>
        <w:numPr>
          <w:ilvl w:val="1"/>
          <w:numId w:val="15"/>
        </w:numPr>
        <w:tabs>
          <w:tab w:val="left" w:pos="7371"/>
        </w:tabs>
        <w:spacing w:after="120"/>
      </w:pPr>
      <w:r>
        <w:t>Annual Q</w:t>
      </w:r>
      <w:r w:rsidRPr="00D30BD2">
        <w:t>uestionnaire</w:t>
      </w:r>
      <w:r>
        <w:tab/>
        <w:t>Mike Hadley</w:t>
      </w:r>
    </w:p>
    <w:p w14:paraId="72E14925" w14:textId="77777777" w:rsidR="00FA28D0" w:rsidRPr="008E4CC0" w:rsidRDefault="00FA28D0" w:rsidP="00FA28D0">
      <w:pPr>
        <w:pStyle w:val="Agenda1"/>
        <w:numPr>
          <w:ilvl w:val="0"/>
          <w:numId w:val="15"/>
        </w:numPr>
        <w:tabs>
          <w:tab w:val="left" w:pos="7371"/>
        </w:tabs>
      </w:pPr>
      <w:r w:rsidRPr="008E4CC0">
        <w:t>Date and Venue of next meeting</w:t>
      </w:r>
      <w:r>
        <w:tab/>
        <w:t>Gary Prosser</w:t>
      </w:r>
    </w:p>
    <w:p w14:paraId="47C016F0" w14:textId="77777777" w:rsidR="00FA28D0" w:rsidRDefault="00FA28D0" w:rsidP="00FA28D0"/>
    <w:p w14:paraId="2F3CD0D3" w14:textId="77777777" w:rsidR="00FA28D0" w:rsidRPr="008E4CC0" w:rsidRDefault="00FA28D0" w:rsidP="00FA28D0"/>
    <w:p w14:paraId="4B240E1C" w14:textId="77777777" w:rsidR="00FA28D0" w:rsidRPr="008E4CC0" w:rsidRDefault="00FA28D0" w:rsidP="00FA28D0">
      <w:pPr>
        <w:pStyle w:val="BodyText"/>
        <w:jc w:val="center"/>
      </w:pPr>
      <w:r w:rsidRPr="008141F6">
        <w:rPr>
          <w:highlight w:val="cyan"/>
        </w:rPr>
        <w:t>All members are encouraged to propose agenda items or submit papers for the agenda items above.</w:t>
      </w:r>
    </w:p>
    <w:p w14:paraId="413E31BF" w14:textId="77777777" w:rsidR="00FA28D0" w:rsidRPr="008E4CC0" w:rsidRDefault="00FA28D0" w:rsidP="00FA28D0">
      <w:pPr>
        <w:pStyle w:val="BodyText"/>
        <w:jc w:val="center"/>
      </w:pPr>
    </w:p>
    <w:p w14:paraId="633EFC8E" w14:textId="77777777" w:rsidR="00DD7CFC" w:rsidRDefault="00580FE9" w:rsidP="00D24AB1">
      <w:pPr>
        <w:pStyle w:val="Annex"/>
      </w:pPr>
      <w:r>
        <w:br w:type="page"/>
      </w:r>
      <w:bookmarkStart w:id="112" w:name="_Ref244652237"/>
      <w:bookmarkStart w:id="113" w:name="_Toc198529626"/>
      <w:r w:rsidR="00355CCA">
        <w:lastRenderedPageBreak/>
        <w:t>Input</w:t>
      </w:r>
      <w:r w:rsidR="00DD7CFC">
        <w:t xml:space="preserve"> Documents</w:t>
      </w:r>
      <w:bookmarkEnd w:id="112"/>
      <w:bookmarkEnd w:id="113"/>
    </w:p>
    <w:p w14:paraId="2417F9EA" w14:textId="77777777" w:rsidR="00535CDD" w:rsidRPr="00345407" w:rsidRDefault="00535CDD" w:rsidP="00535CDD">
      <w:pPr>
        <w:pStyle w:val="Maintext"/>
        <w:rPr>
          <w:highlight w:val="yellow"/>
          <w:lang w:val="en-GB"/>
        </w:rPr>
      </w:pPr>
      <w:r w:rsidRPr="00345407">
        <w:rPr>
          <w:b/>
          <w:color w:val="0000FF"/>
          <w:lang w:val="en-GB"/>
        </w:rPr>
        <w:t>All papers are posted on the FTP server</w:t>
      </w:r>
    </w:p>
    <w:p w14:paraId="46DB3F1A" w14:textId="77777777" w:rsidR="00535CDD" w:rsidRDefault="00535CDD" w:rsidP="00535CDD">
      <w:pPr>
        <w:pStyle w:val="Maintext"/>
        <w:rPr>
          <w:lang w:val="en-GB"/>
        </w:rPr>
      </w:pPr>
      <w:r w:rsidRPr="00345407">
        <w:rPr>
          <w:highlight w:val="yellow"/>
          <w:lang w:val="en-GB"/>
        </w:rPr>
        <w:t>Items highlighted are not on the Committee website.</w:t>
      </w:r>
    </w:p>
    <w:p w14:paraId="3DEADA65" w14:textId="77777777" w:rsidR="00354774" w:rsidRPr="00345407" w:rsidRDefault="00354774" w:rsidP="00535CDD">
      <w:pPr>
        <w:pStyle w:val="Maintext"/>
        <w:rPr>
          <w:lang w:val="en-GB"/>
        </w:rPr>
      </w:pPr>
    </w:p>
    <w:p w14:paraId="39BB7A86" w14:textId="77777777" w:rsidR="00354774" w:rsidRPr="00345407" w:rsidRDefault="00354774" w:rsidP="00354774">
      <w:pPr>
        <w:pStyle w:val="AgendaItem1"/>
      </w:pPr>
      <w:r w:rsidRPr="00345407">
        <w:t>Welcome</w:t>
      </w:r>
    </w:p>
    <w:p w14:paraId="68583D98" w14:textId="77777777" w:rsidR="00354774" w:rsidRPr="00345407" w:rsidRDefault="00354774" w:rsidP="00354774">
      <w:pPr>
        <w:pStyle w:val="AgendaItem1"/>
      </w:pPr>
      <w:r w:rsidRPr="00345407">
        <w:t>Approval of the agenda</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900"/>
        <w:gridCol w:w="1985"/>
        <w:gridCol w:w="1134"/>
      </w:tblGrid>
      <w:tr w:rsidR="00354774" w:rsidRPr="00345407" w14:paraId="5E432AC8" w14:textId="77777777" w:rsidTr="00872090">
        <w:trPr>
          <w:cantSplit/>
          <w:trHeight w:val="670"/>
        </w:trPr>
        <w:tc>
          <w:tcPr>
            <w:tcW w:w="1800" w:type="dxa"/>
            <w:tcBorders>
              <w:bottom w:val="thickThinSmallGap" w:sz="24" w:space="0" w:color="auto"/>
            </w:tcBorders>
            <w:vAlign w:val="center"/>
          </w:tcPr>
          <w:p w14:paraId="1C3FE509" w14:textId="77777777" w:rsidR="00354774" w:rsidRPr="00345407" w:rsidRDefault="00354774" w:rsidP="00872090">
            <w:pPr>
              <w:jc w:val="center"/>
              <w:rPr>
                <w:rFonts w:cs="Arial"/>
              </w:rPr>
            </w:pPr>
            <w:r w:rsidRPr="00345407">
              <w:rPr>
                <w:rFonts w:cs="Arial"/>
              </w:rPr>
              <w:t>Number</w:t>
            </w:r>
          </w:p>
        </w:tc>
        <w:tc>
          <w:tcPr>
            <w:tcW w:w="4900" w:type="dxa"/>
            <w:tcBorders>
              <w:bottom w:val="thickThinSmallGap" w:sz="24" w:space="0" w:color="auto"/>
            </w:tcBorders>
            <w:vAlign w:val="center"/>
          </w:tcPr>
          <w:p w14:paraId="5A424490"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3B4D2E4A"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1AF5AEE4" w14:textId="77777777" w:rsidR="00354774" w:rsidRPr="00345407" w:rsidRDefault="00354774" w:rsidP="00872090">
            <w:pPr>
              <w:jc w:val="center"/>
              <w:rPr>
                <w:rFonts w:cs="Arial"/>
              </w:rPr>
            </w:pPr>
            <w:r w:rsidRPr="00345407">
              <w:rPr>
                <w:rFonts w:cs="Arial"/>
              </w:rPr>
              <w:t>Posting</w:t>
            </w:r>
          </w:p>
        </w:tc>
      </w:tr>
      <w:tr w:rsidR="00354774" w:rsidRPr="00345407" w14:paraId="57397126" w14:textId="77777777" w:rsidTr="00872090">
        <w:trPr>
          <w:cantSplit/>
          <w:trHeight w:val="334"/>
        </w:trPr>
        <w:tc>
          <w:tcPr>
            <w:tcW w:w="1800" w:type="dxa"/>
            <w:tcBorders>
              <w:top w:val="thickThinSmallGap" w:sz="24" w:space="0" w:color="auto"/>
            </w:tcBorders>
            <w:vAlign w:val="center"/>
          </w:tcPr>
          <w:p w14:paraId="51CD1F36"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/2/1</w:t>
            </w:r>
            <w:r>
              <w:rPr>
                <w:rFonts w:cs="Arial"/>
              </w:rPr>
              <w:t xml:space="preserve"> rev4</w:t>
            </w:r>
          </w:p>
        </w:tc>
        <w:tc>
          <w:tcPr>
            <w:tcW w:w="4900" w:type="dxa"/>
            <w:tcBorders>
              <w:top w:val="thickThinSmallGap" w:sz="24" w:space="0" w:color="auto"/>
            </w:tcBorders>
            <w:vAlign w:val="center"/>
          </w:tcPr>
          <w:p w14:paraId="45332B51" w14:textId="77777777" w:rsidR="00354774" w:rsidRPr="00345407" w:rsidRDefault="00354774" w:rsidP="00872090">
            <w:pPr>
              <w:pStyle w:val="Header"/>
              <w:spacing w:before="60" w:after="60"/>
              <w:rPr>
                <w:rFonts w:cs="Arial"/>
              </w:rPr>
            </w:pPr>
            <w:r w:rsidRPr="00345407">
              <w:rPr>
                <w:rFonts w:cs="Arial"/>
              </w:rPr>
              <w:t>Agenda</w:t>
            </w:r>
          </w:p>
        </w:tc>
        <w:tc>
          <w:tcPr>
            <w:tcW w:w="1985" w:type="dxa"/>
            <w:tcBorders>
              <w:top w:val="thickThinSmallGap" w:sz="24" w:space="0" w:color="auto"/>
            </w:tcBorders>
            <w:vAlign w:val="center"/>
          </w:tcPr>
          <w:p w14:paraId="57118DF4" w14:textId="77777777" w:rsidR="00354774" w:rsidRPr="00345407" w:rsidRDefault="00354774" w:rsidP="00872090">
            <w:pPr>
              <w:spacing w:before="60" w:after="60"/>
              <w:jc w:val="center"/>
              <w:rPr>
                <w:rFonts w:cs="Arial"/>
              </w:rPr>
            </w:pPr>
            <w:r w:rsidRPr="00345407">
              <w:rPr>
                <w:rFonts w:cs="Arial"/>
              </w:rPr>
              <w:t>GP</w:t>
            </w:r>
          </w:p>
        </w:tc>
        <w:tc>
          <w:tcPr>
            <w:tcW w:w="1134" w:type="dxa"/>
            <w:tcBorders>
              <w:top w:val="thickThinSmallGap" w:sz="24" w:space="0" w:color="auto"/>
            </w:tcBorders>
            <w:vAlign w:val="center"/>
          </w:tcPr>
          <w:p w14:paraId="577FA713" w14:textId="77777777" w:rsidR="00354774" w:rsidRPr="00345407" w:rsidRDefault="00354774" w:rsidP="00872090">
            <w:pPr>
              <w:spacing w:before="60" w:after="60"/>
              <w:jc w:val="center"/>
              <w:rPr>
                <w:rFonts w:cs="Arial"/>
              </w:rPr>
            </w:pPr>
            <w:r>
              <w:rPr>
                <w:rFonts w:cs="Arial"/>
              </w:rPr>
              <w:t>At meeting</w:t>
            </w:r>
          </w:p>
        </w:tc>
      </w:tr>
    </w:tbl>
    <w:p w14:paraId="51B69233" w14:textId="77777777" w:rsidR="00354774" w:rsidRPr="00345407" w:rsidRDefault="00354774" w:rsidP="00354774">
      <w:pPr>
        <w:pStyle w:val="AgendaItem1"/>
      </w:pPr>
      <w:r w:rsidRPr="00345407">
        <w:t>Review of action items from last meeting</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900"/>
        <w:gridCol w:w="1985"/>
        <w:gridCol w:w="1134"/>
      </w:tblGrid>
      <w:tr w:rsidR="00354774" w:rsidRPr="00345407" w14:paraId="6E4BF7CD" w14:textId="77777777" w:rsidTr="00872090">
        <w:trPr>
          <w:cantSplit/>
          <w:trHeight w:val="670"/>
        </w:trPr>
        <w:tc>
          <w:tcPr>
            <w:tcW w:w="1800" w:type="dxa"/>
            <w:tcBorders>
              <w:bottom w:val="thickThinSmallGap" w:sz="24" w:space="0" w:color="auto"/>
            </w:tcBorders>
            <w:vAlign w:val="center"/>
          </w:tcPr>
          <w:p w14:paraId="64138EBC" w14:textId="77777777" w:rsidR="00354774" w:rsidRPr="00345407" w:rsidRDefault="00354774" w:rsidP="00872090">
            <w:pPr>
              <w:jc w:val="center"/>
              <w:rPr>
                <w:rFonts w:cs="Arial"/>
              </w:rPr>
            </w:pPr>
            <w:r w:rsidRPr="00345407">
              <w:rPr>
                <w:rFonts w:cs="Arial"/>
              </w:rPr>
              <w:t>Number</w:t>
            </w:r>
          </w:p>
        </w:tc>
        <w:tc>
          <w:tcPr>
            <w:tcW w:w="4900" w:type="dxa"/>
            <w:tcBorders>
              <w:bottom w:val="thickThinSmallGap" w:sz="24" w:space="0" w:color="auto"/>
            </w:tcBorders>
            <w:vAlign w:val="center"/>
          </w:tcPr>
          <w:p w14:paraId="5D57A4D3"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065B2D64"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72E8F6AB" w14:textId="77777777" w:rsidR="00354774" w:rsidRPr="00345407" w:rsidRDefault="00354774" w:rsidP="00872090">
            <w:pPr>
              <w:jc w:val="center"/>
              <w:rPr>
                <w:rFonts w:cs="Arial"/>
              </w:rPr>
            </w:pPr>
            <w:r w:rsidRPr="00345407">
              <w:rPr>
                <w:rFonts w:cs="Arial"/>
              </w:rPr>
              <w:t>Posting</w:t>
            </w:r>
          </w:p>
        </w:tc>
      </w:tr>
      <w:tr w:rsidR="00354774" w:rsidRPr="00345407" w14:paraId="0EBA38F4" w14:textId="77777777" w:rsidTr="00872090">
        <w:trPr>
          <w:cantSplit/>
          <w:trHeight w:val="334"/>
        </w:trPr>
        <w:tc>
          <w:tcPr>
            <w:tcW w:w="1800" w:type="dxa"/>
            <w:tcBorders>
              <w:top w:val="thickThinSmallGap" w:sz="24" w:space="0" w:color="auto"/>
              <w:bottom w:val="single" w:sz="4" w:space="0" w:color="auto"/>
            </w:tcBorders>
            <w:vAlign w:val="center"/>
          </w:tcPr>
          <w:p w14:paraId="736E7313"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/3/1</w:t>
            </w:r>
          </w:p>
        </w:tc>
        <w:tc>
          <w:tcPr>
            <w:tcW w:w="4900" w:type="dxa"/>
            <w:tcBorders>
              <w:top w:val="thickThinSmallGap" w:sz="24" w:space="0" w:color="auto"/>
              <w:bottom w:val="single" w:sz="4" w:space="0" w:color="auto"/>
            </w:tcBorders>
            <w:vAlign w:val="center"/>
          </w:tcPr>
          <w:p w14:paraId="6F4186A0" w14:textId="77777777" w:rsidR="00354774" w:rsidRPr="00345407" w:rsidRDefault="00354774" w:rsidP="00872090">
            <w:pPr>
              <w:pStyle w:val="Header"/>
              <w:spacing w:before="60" w:after="60"/>
              <w:rPr>
                <w:rFonts w:cs="Arial"/>
              </w:rPr>
            </w:pPr>
            <w:r w:rsidRPr="00345407">
              <w:rPr>
                <w:rFonts w:cs="Arial"/>
              </w:rPr>
              <w:t>Action Items from PAP</w:t>
            </w:r>
            <w:r>
              <w:rPr>
                <w:rFonts w:cs="Arial"/>
              </w:rPr>
              <w:t>22</w:t>
            </w:r>
          </w:p>
        </w:tc>
        <w:tc>
          <w:tcPr>
            <w:tcW w:w="1985" w:type="dxa"/>
            <w:tcBorders>
              <w:top w:val="thickThinSmallGap" w:sz="24" w:space="0" w:color="auto"/>
              <w:bottom w:val="single" w:sz="4" w:space="0" w:color="auto"/>
            </w:tcBorders>
            <w:vAlign w:val="center"/>
          </w:tcPr>
          <w:p w14:paraId="3FD6A987" w14:textId="77777777" w:rsidR="00354774" w:rsidRPr="00345407" w:rsidRDefault="00354774" w:rsidP="00872090">
            <w:pPr>
              <w:spacing w:before="60" w:after="60"/>
              <w:jc w:val="center"/>
              <w:rPr>
                <w:rFonts w:cs="Arial"/>
              </w:rPr>
            </w:pPr>
            <w:r w:rsidRPr="00345407">
              <w:rPr>
                <w:rFonts w:cs="Arial"/>
              </w:rPr>
              <w:t>MH</w:t>
            </w:r>
          </w:p>
        </w:tc>
        <w:tc>
          <w:tcPr>
            <w:tcW w:w="1134" w:type="dxa"/>
            <w:tcBorders>
              <w:top w:val="thickThinSmallGap" w:sz="24" w:space="0" w:color="auto"/>
              <w:bottom w:val="single" w:sz="4" w:space="0" w:color="auto"/>
            </w:tcBorders>
            <w:vAlign w:val="center"/>
          </w:tcPr>
          <w:p w14:paraId="29326E32" w14:textId="77777777" w:rsidR="00354774" w:rsidRPr="00345407" w:rsidRDefault="00354774" w:rsidP="00872090">
            <w:pPr>
              <w:spacing w:before="60" w:after="60"/>
              <w:jc w:val="center"/>
              <w:rPr>
                <w:rFonts w:cs="Arial"/>
              </w:rPr>
            </w:pPr>
            <w:r>
              <w:rPr>
                <w:rFonts w:cs="Arial"/>
              </w:rPr>
              <w:t>1</w:t>
            </w:r>
          </w:p>
        </w:tc>
      </w:tr>
    </w:tbl>
    <w:p w14:paraId="19279261" w14:textId="77777777" w:rsidR="00354774" w:rsidRPr="00345407" w:rsidRDefault="00354774" w:rsidP="00354774">
      <w:pPr>
        <w:pStyle w:val="AgendaItem1"/>
      </w:pPr>
      <w:r w:rsidRPr="00345407">
        <w:t>Review of input papers</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900"/>
        <w:gridCol w:w="1985"/>
        <w:gridCol w:w="1134"/>
      </w:tblGrid>
      <w:tr w:rsidR="00354774" w:rsidRPr="00345407" w14:paraId="34238AF1" w14:textId="77777777" w:rsidTr="00872090">
        <w:trPr>
          <w:cantSplit/>
          <w:trHeight w:val="670"/>
        </w:trPr>
        <w:tc>
          <w:tcPr>
            <w:tcW w:w="1800" w:type="dxa"/>
            <w:tcBorders>
              <w:bottom w:val="thickThinSmallGap" w:sz="24" w:space="0" w:color="auto"/>
            </w:tcBorders>
            <w:vAlign w:val="center"/>
          </w:tcPr>
          <w:p w14:paraId="1E274D63" w14:textId="77777777" w:rsidR="00354774" w:rsidRPr="00345407" w:rsidRDefault="00354774" w:rsidP="00872090">
            <w:pPr>
              <w:jc w:val="center"/>
              <w:rPr>
                <w:rFonts w:cs="Arial"/>
              </w:rPr>
            </w:pPr>
            <w:r w:rsidRPr="00345407">
              <w:rPr>
                <w:rFonts w:cs="Arial"/>
              </w:rPr>
              <w:t>Number</w:t>
            </w:r>
          </w:p>
        </w:tc>
        <w:tc>
          <w:tcPr>
            <w:tcW w:w="4900" w:type="dxa"/>
            <w:tcBorders>
              <w:bottom w:val="thickThinSmallGap" w:sz="24" w:space="0" w:color="auto"/>
            </w:tcBorders>
            <w:vAlign w:val="center"/>
          </w:tcPr>
          <w:p w14:paraId="64D080A4"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2DE3FDD4"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1E8D7739" w14:textId="77777777" w:rsidR="00354774" w:rsidRPr="00345407" w:rsidRDefault="00354774" w:rsidP="00872090">
            <w:pPr>
              <w:jc w:val="center"/>
              <w:rPr>
                <w:rFonts w:cs="Arial"/>
              </w:rPr>
            </w:pPr>
            <w:r w:rsidRPr="00345407">
              <w:rPr>
                <w:rFonts w:cs="Arial"/>
              </w:rPr>
              <w:t>Posting</w:t>
            </w:r>
          </w:p>
        </w:tc>
      </w:tr>
      <w:tr w:rsidR="00354774" w:rsidRPr="00345407" w14:paraId="02CF9A59" w14:textId="77777777" w:rsidTr="00872090">
        <w:trPr>
          <w:cantSplit/>
          <w:trHeight w:val="334"/>
        </w:trPr>
        <w:tc>
          <w:tcPr>
            <w:tcW w:w="1800" w:type="dxa"/>
            <w:tcBorders>
              <w:top w:val="thickThinSmallGap" w:sz="24" w:space="0" w:color="auto"/>
              <w:bottom w:val="single" w:sz="4" w:space="0" w:color="auto"/>
            </w:tcBorders>
            <w:vAlign w:val="center"/>
          </w:tcPr>
          <w:p w14:paraId="52961318"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/4/1</w:t>
            </w:r>
            <w:r>
              <w:rPr>
                <w:rFonts w:cs="Arial"/>
              </w:rPr>
              <w:t xml:space="preserve"> rev7</w:t>
            </w:r>
          </w:p>
        </w:tc>
        <w:tc>
          <w:tcPr>
            <w:tcW w:w="4900" w:type="dxa"/>
            <w:tcBorders>
              <w:top w:val="thickThinSmallGap" w:sz="24" w:space="0" w:color="auto"/>
              <w:bottom w:val="single" w:sz="4" w:space="0" w:color="auto"/>
            </w:tcBorders>
            <w:vAlign w:val="center"/>
          </w:tcPr>
          <w:p w14:paraId="62676DDD" w14:textId="77777777" w:rsidR="00354774" w:rsidRPr="00345407" w:rsidRDefault="00354774" w:rsidP="00872090">
            <w:pPr>
              <w:pStyle w:val="Header"/>
              <w:spacing w:before="60" w:after="60"/>
              <w:rPr>
                <w:rFonts w:cs="Arial"/>
              </w:rPr>
            </w:pPr>
            <w:r w:rsidRPr="00345407">
              <w:rPr>
                <w:rFonts w:cs="Arial"/>
              </w:rPr>
              <w:t>List of input papers</w:t>
            </w:r>
          </w:p>
        </w:tc>
        <w:tc>
          <w:tcPr>
            <w:tcW w:w="1985" w:type="dxa"/>
            <w:tcBorders>
              <w:top w:val="thickThinSmallGap" w:sz="24" w:space="0" w:color="auto"/>
              <w:bottom w:val="single" w:sz="4" w:space="0" w:color="auto"/>
            </w:tcBorders>
            <w:vAlign w:val="center"/>
          </w:tcPr>
          <w:p w14:paraId="34EE9193" w14:textId="77777777" w:rsidR="00354774" w:rsidRPr="00345407" w:rsidRDefault="00354774" w:rsidP="00872090">
            <w:pPr>
              <w:spacing w:before="60" w:after="60"/>
              <w:jc w:val="center"/>
              <w:rPr>
                <w:rFonts w:cs="Arial"/>
              </w:rPr>
            </w:pPr>
            <w:r w:rsidRPr="00345407">
              <w:rPr>
                <w:rFonts w:cs="Arial"/>
              </w:rPr>
              <w:t>MH</w:t>
            </w:r>
          </w:p>
        </w:tc>
        <w:tc>
          <w:tcPr>
            <w:tcW w:w="1134" w:type="dxa"/>
            <w:tcBorders>
              <w:top w:val="thickThinSmallGap" w:sz="24" w:space="0" w:color="auto"/>
              <w:bottom w:val="single" w:sz="4" w:space="0" w:color="auto"/>
            </w:tcBorders>
            <w:vAlign w:val="center"/>
          </w:tcPr>
          <w:p w14:paraId="3F538985" w14:textId="77777777" w:rsidR="00354774" w:rsidRPr="00345407" w:rsidRDefault="00354774" w:rsidP="00872090">
            <w:pPr>
              <w:spacing w:before="60" w:after="60"/>
              <w:jc w:val="center"/>
              <w:rPr>
                <w:rFonts w:cs="Arial"/>
              </w:rPr>
            </w:pPr>
            <w:r>
              <w:rPr>
                <w:rFonts w:cs="Arial"/>
              </w:rPr>
              <w:t>At meeting</w:t>
            </w:r>
          </w:p>
        </w:tc>
      </w:tr>
    </w:tbl>
    <w:p w14:paraId="7160F270" w14:textId="77777777" w:rsidR="00354774" w:rsidRPr="00345407" w:rsidRDefault="00354774" w:rsidP="00354774">
      <w:pPr>
        <w:pStyle w:val="AgendaItem1"/>
      </w:pPr>
      <w:r w:rsidRPr="00345407">
        <w:t>Update on the work of the IALA Committees &amp; Council</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900"/>
        <w:gridCol w:w="1985"/>
        <w:gridCol w:w="1134"/>
      </w:tblGrid>
      <w:tr w:rsidR="00354774" w:rsidRPr="00345407" w14:paraId="5D589AA9" w14:textId="77777777" w:rsidTr="00872090">
        <w:trPr>
          <w:cantSplit/>
          <w:trHeight w:val="670"/>
        </w:trPr>
        <w:tc>
          <w:tcPr>
            <w:tcW w:w="1800" w:type="dxa"/>
            <w:tcBorders>
              <w:bottom w:val="thickThinSmallGap" w:sz="24" w:space="0" w:color="auto"/>
            </w:tcBorders>
            <w:vAlign w:val="center"/>
          </w:tcPr>
          <w:p w14:paraId="2F41B60A" w14:textId="77777777" w:rsidR="00354774" w:rsidRPr="00345407" w:rsidRDefault="00354774" w:rsidP="00872090">
            <w:pPr>
              <w:jc w:val="center"/>
              <w:rPr>
                <w:rFonts w:cs="Arial"/>
              </w:rPr>
            </w:pPr>
            <w:r w:rsidRPr="00345407">
              <w:rPr>
                <w:rFonts w:cs="Arial"/>
              </w:rPr>
              <w:t>Number</w:t>
            </w:r>
          </w:p>
        </w:tc>
        <w:tc>
          <w:tcPr>
            <w:tcW w:w="4900" w:type="dxa"/>
            <w:tcBorders>
              <w:bottom w:val="thickThinSmallGap" w:sz="24" w:space="0" w:color="auto"/>
            </w:tcBorders>
            <w:vAlign w:val="center"/>
          </w:tcPr>
          <w:p w14:paraId="06F17813"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78982D97"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0119FF02" w14:textId="77777777" w:rsidR="00354774" w:rsidRPr="00345407" w:rsidRDefault="00354774" w:rsidP="00872090">
            <w:pPr>
              <w:jc w:val="center"/>
              <w:rPr>
                <w:rFonts w:cs="Arial"/>
              </w:rPr>
            </w:pPr>
            <w:r w:rsidRPr="00345407">
              <w:rPr>
                <w:rFonts w:cs="Arial"/>
              </w:rPr>
              <w:t>Posting</w:t>
            </w:r>
          </w:p>
        </w:tc>
      </w:tr>
      <w:tr w:rsidR="00354774" w:rsidRPr="00345407" w14:paraId="3CAF5FD6" w14:textId="77777777" w:rsidTr="00872090">
        <w:trPr>
          <w:cantSplit/>
          <w:trHeight w:val="334"/>
        </w:trPr>
        <w:tc>
          <w:tcPr>
            <w:tcW w:w="1800" w:type="dxa"/>
            <w:tcBorders>
              <w:top w:val="thickThinSmallGap" w:sz="24" w:space="0" w:color="auto"/>
              <w:bottom w:val="single" w:sz="4" w:space="0" w:color="auto"/>
            </w:tcBorders>
            <w:vAlign w:val="center"/>
          </w:tcPr>
          <w:p w14:paraId="2B32224F"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/5/1</w:t>
            </w:r>
          </w:p>
        </w:tc>
        <w:tc>
          <w:tcPr>
            <w:tcW w:w="4900" w:type="dxa"/>
            <w:tcBorders>
              <w:top w:val="thickThinSmallGap" w:sz="24" w:space="0" w:color="auto"/>
              <w:bottom w:val="single" w:sz="4" w:space="0" w:color="auto"/>
            </w:tcBorders>
            <w:vAlign w:val="center"/>
          </w:tcPr>
          <w:p w14:paraId="3D5AF8A2" w14:textId="77777777" w:rsidR="00354774" w:rsidRPr="00345407" w:rsidRDefault="00354774" w:rsidP="00872090">
            <w:pPr>
              <w:spacing w:before="60" w:after="60"/>
              <w:rPr>
                <w:rFonts w:cs="Arial"/>
              </w:rPr>
            </w:pPr>
            <w:r>
              <w:t>Report - I</w:t>
            </w:r>
            <w:r w:rsidRPr="00345407">
              <w:t xml:space="preserve">ALA Council </w:t>
            </w:r>
            <w:r>
              <w:t>52</w:t>
            </w:r>
            <w:r w:rsidRPr="00A62BE8">
              <w:rPr>
                <w:vertAlign w:val="superscript"/>
              </w:rPr>
              <w:t>nd</w:t>
            </w:r>
            <w:r>
              <w:t xml:space="preserve"> </w:t>
            </w:r>
            <w:r w:rsidRPr="00345407">
              <w:t>Session</w:t>
            </w:r>
          </w:p>
        </w:tc>
        <w:tc>
          <w:tcPr>
            <w:tcW w:w="1985" w:type="dxa"/>
            <w:tcBorders>
              <w:top w:val="thickThinSmallGap" w:sz="24" w:space="0" w:color="auto"/>
              <w:bottom w:val="single" w:sz="4" w:space="0" w:color="auto"/>
            </w:tcBorders>
            <w:vAlign w:val="center"/>
          </w:tcPr>
          <w:p w14:paraId="660120B6" w14:textId="77777777" w:rsidR="00354774" w:rsidRPr="00345407" w:rsidRDefault="00354774" w:rsidP="00872090">
            <w:pPr>
              <w:spacing w:before="60" w:after="60"/>
              <w:jc w:val="center"/>
              <w:rPr>
                <w:rFonts w:cs="Arial"/>
              </w:rPr>
            </w:pPr>
            <w:r w:rsidRPr="00345407">
              <w:rPr>
                <w:rFonts w:cs="Arial"/>
              </w:rPr>
              <w:t>GP</w:t>
            </w:r>
          </w:p>
        </w:tc>
        <w:tc>
          <w:tcPr>
            <w:tcW w:w="1134" w:type="dxa"/>
            <w:tcBorders>
              <w:top w:val="thickThinSmallGap" w:sz="24" w:space="0" w:color="auto"/>
              <w:bottom w:val="single" w:sz="4" w:space="0" w:color="auto"/>
            </w:tcBorders>
            <w:vAlign w:val="center"/>
          </w:tcPr>
          <w:p w14:paraId="5450D95B" w14:textId="77777777" w:rsidR="00354774" w:rsidRPr="00345407" w:rsidRDefault="00354774" w:rsidP="00872090">
            <w:pPr>
              <w:spacing w:before="60" w:after="60"/>
              <w:jc w:val="center"/>
              <w:rPr>
                <w:rFonts w:cs="Arial"/>
              </w:rPr>
            </w:pPr>
            <w:r>
              <w:rPr>
                <w:rFonts w:cs="Arial"/>
              </w:rPr>
              <w:t>1</w:t>
            </w:r>
          </w:p>
        </w:tc>
      </w:tr>
    </w:tbl>
    <w:p w14:paraId="2EFC5E2C" w14:textId="77777777" w:rsidR="00354774" w:rsidRPr="00345407" w:rsidRDefault="00354774" w:rsidP="00354774">
      <w:pPr>
        <w:pStyle w:val="AgendaItem1"/>
      </w:pPr>
      <w:r w:rsidRPr="00345407">
        <w:t>Work of other bodies</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4800"/>
        <w:gridCol w:w="2025"/>
        <w:gridCol w:w="1134"/>
      </w:tblGrid>
      <w:tr w:rsidR="00354774" w:rsidRPr="00345407" w14:paraId="4D0E846F" w14:textId="77777777" w:rsidTr="00872090">
        <w:trPr>
          <w:trHeight w:val="670"/>
        </w:trPr>
        <w:tc>
          <w:tcPr>
            <w:tcW w:w="1860" w:type="dxa"/>
            <w:tcBorders>
              <w:bottom w:val="thickThinSmallGap" w:sz="24" w:space="0" w:color="auto"/>
            </w:tcBorders>
            <w:vAlign w:val="center"/>
          </w:tcPr>
          <w:p w14:paraId="22B59820" w14:textId="77777777" w:rsidR="00354774" w:rsidRPr="00345407" w:rsidRDefault="00354774" w:rsidP="00872090">
            <w:pPr>
              <w:jc w:val="center"/>
              <w:rPr>
                <w:rFonts w:cs="Arial"/>
              </w:rPr>
            </w:pPr>
            <w:r w:rsidRPr="00345407">
              <w:rPr>
                <w:rFonts w:cs="Arial"/>
              </w:rPr>
              <w:t>Number</w:t>
            </w:r>
          </w:p>
        </w:tc>
        <w:tc>
          <w:tcPr>
            <w:tcW w:w="4800" w:type="dxa"/>
            <w:tcBorders>
              <w:bottom w:val="thickThinSmallGap" w:sz="24" w:space="0" w:color="auto"/>
            </w:tcBorders>
            <w:vAlign w:val="center"/>
          </w:tcPr>
          <w:p w14:paraId="2B99CACF" w14:textId="77777777" w:rsidR="00354774" w:rsidRPr="00345407" w:rsidRDefault="00354774" w:rsidP="00872090">
            <w:pPr>
              <w:jc w:val="center"/>
              <w:rPr>
                <w:rFonts w:cs="Arial"/>
              </w:rPr>
            </w:pPr>
            <w:r w:rsidRPr="00345407">
              <w:rPr>
                <w:rFonts w:cs="Arial"/>
              </w:rPr>
              <w:t>Title / Author (if required)</w:t>
            </w:r>
          </w:p>
        </w:tc>
        <w:tc>
          <w:tcPr>
            <w:tcW w:w="2025" w:type="dxa"/>
            <w:tcBorders>
              <w:bottom w:val="thickThinSmallGap" w:sz="24" w:space="0" w:color="auto"/>
            </w:tcBorders>
            <w:vAlign w:val="center"/>
          </w:tcPr>
          <w:p w14:paraId="4606301B"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76704B88" w14:textId="77777777" w:rsidR="00354774" w:rsidRPr="00345407" w:rsidRDefault="00354774" w:rsidP="00872090">
            <w:pPr>
              <w:jc w:val="center"/>
              <w:rPr>
                <w:rFonts w:cs="Arial"/>
              </w:rPr>
            </w:pPr>
            <w:r w:rsidRPr="00345407">
              <w:rPr>
                <w:rFonts w:cs="Arial"/>
              </w:rPr>
              <w:t>Posting</w:t>
            </w:r>
          </w:p>
        </w:tc>
      </w:tr>
      <w:tr w:rsidR="00354774" w:rsidRPr="00345407" w14:paraId="684FC7F9" w14:textId="77777777" w:rsidTr="00872090">
        <w:trPr>
          <w:trHeight w:val="387"/>
        </w:trPr>
        <w:tc>
          <w:tcPr>
            <w:tcW w:w="1860" w:type="dxa"/>
            <w:tcBorders>
              <w:top w:val="thickThinSmallGap" w:sz="24" w:space="0" w:color="auto"/>
              <w:bottom w:val="single" w:sz="4" w:space="0" w:color="auto"/>
            </w:tcBorders>
            <w:vAlign w:val="center"/>
          </w:tcPr>
          <w:p w14:paraId="40FB830C"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/6/1</w:t>
            </w:r>
          </w:p>
        </w:tc>
        <w:tc>
          <w:tcPr>
            <w:tcW w:w="4800" w:type="dxa"/>
            <w:tcBorders>
              <w:top w:val="thickThinSmallGap" w:sz="24" w:space="0" w:color="auto"/>
              <w:bottom w:val="single" w:sz="4" w:space="0" w:color="auto"/>
            </w:tcBorders>
            <w:vAlign w:val="center"/>
          </w:tcPr>
          <w:p w14:paraId="0BDF2C58" w14:textId="77777777" w:rsidR="00354774" w:rsidRPr="00345407" w:rsidRDefault="00354774" w:rsidP="00872090">
            <w:pPr>
              <w:spacing w:before="60" w:after="60"/>
              <w:rPr>
                <w:rFonts w:cs="Arial"/>
              </w:rPr>
            </w:pPr>
            <w:r w:rsidRPr="00345407">
              <w:rPr>
                <w:rFonts w:cs="Arial"/>
              </w:rPr>
              <w:t xml:space="preserve">Report </w:t>
            </w:r>
            <w:r>
              <w:rPr>
                <w:rFonts w:cs="Arial"/>
              </w:rPr>
              <w:t>– COMSAR16</w:t>
            </w:r>
          </w:p>
        </w:tc>
        <w:tc>
          <w:tcPr>
            <w:tcW w:w="2025" w:type="dxa"/>
            <w:tcBorders>
              <w:top w:val="thickThinSmallGap" w:sz="24" w:space="0" w:color="auto"/>
              <w:bottom w:val="single" w:sz="4" w:space="0" w:color="auto"/>
            </w:tcBorders>
            <w:vAlign w:val="center"/>
          </w:tcPr>
          <w:p w14:paraId="0BB4DC4D"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thickThinSmallGap" w:sz="24" w:space="0" w:color="auto"/>
              <w:bottom w:val="single" w:sz="4" w:space="0" w:color="auto"/>
            </w:tcBorders>
            <w:vAlign w:val="center"/>
          </w:tcPr>
          <w:p w14:paraId="34742F85" w14:textId="77777777" w:rsidR="00354774" w:rsidRDefault="00354774" w:rsidP="00872090">
            <w:pPr>
              <w:spacing w:before="60" w:after="60"/>
              <w:jc w:val="center"/>
              <w:rPr>
                <w:rFonts w:cs="Arial"/>
              </w:rPr>
            </w:pPr>
            <w:r>
              <w:rPr>
                <w:rFonts w:cs="Arial"/>
              </w:rPr>
              <w:t>2</w:t>
            </w:r>
          </w:p>
        </w:tc>
      </w:tr>
    </w:tbl>
    <w:p w14:paraId="57B7804F" w14:textId="77777777" w:rsidR="00354774" w:rsidRDefault="00354774" w:rsidP="00354774">
      <w:pPr>
        <w:pStyle w:val="BodyText"/>
      </w:pPr>
    </w:p>
    <w:p w14:paraId="35C24345" w14:textId="77777777" w:rsidR="00354774" w:rsidRPr="00345407" w:rsidRDefault="00354774" w:rsidP="00354774">
      <w:pPr>
        <w:pStyle w:val="AgendaItem1"/>
      </w:pPr>
      <w:r>
        <w:br w:type="page"/>
      </w:r>
      <w:r w:rsidRPr="00345407">
        <w:lastRenderedPageBreak/>
        <w:t>The IALA Dictionary</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4819"/>
        <w:gridCol w:w="1985"/>
        <w:gridCol w:w="1134"/>
      </w:tblGrid>
      <w:tr w:rsidR="00354774" w:rsidRPr="00345407" w14:paraId="67B81444" w14:textId="77777777" w:rsidTr="00872090">
        <w:trPr>
          <w:cantSplit/>
          <w:trHeight w:val="670"/>
          <w:tblHeader/>
        </w:trPr>
        <w:tc>
          <w:tcPr>
            <w:tcW w:w="1881" w:type="dxa"/>
            <w:tcBorders>
              <w:bottom w:val="thickThinSmallGap" w:sz="24" w:space="0" w:color="auto"/>
            </w:tcBorders>
            <w:vAlign w:val="center"/>
          </w:tcPr>
          <w:p w14:paraId="789B8F78" w14:textId="77777777" w:rsidR="00354774" w:rsidRPr="00345407" w:rsidRDefault="00354774" w:rsidP="00872090">
            <w:pPr>
              <w:jc w:val="center"/>
              <w:rPr>
                <w:rFonts w:cs="Arial"/>
              </w:rPr>
            </w:pPr>
            <w:r w:rsidRPr="00345407">
              <w:rPr>
                <w:rFonts w:cs="Arial"/>
              </w:rPr>
              <w:t>Number</w:t>
            </w:r>
          </w:p>
        </w:tc>
        <w:tc>
          <w:tcPr>
            <w:tcW w:w="4819" w:type="dxa"/>
            <w:tcBorders>
              <w:bottom w:val="thickThinSmallGap" w:sz="24" w:space="0" w:color="auto"/>
            </w:tcBorders>
            <w:vAlign w:val="center"/>
          </w:tcPr>
          <w:p w14:paraId="02DBF3E5"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4B285110"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64BAA77B" w14:textId="77777777" w:rsidR="00354774" w:rsidRPr="00345407" w:rsidRDefault="00354774" w:rsidP="00872090">
            <w:pPr>
              <w:jc w:val="center"/>
              <w:rPr>
                <w:rFonts w:cs="Arial"/>
              </w:rPr>
            </w:pPr>
            <w:r w:rsidRPr="00345407">
              <w:rPr>
                <w:rFonts w:cs="Arial"/>
              </w:rPr>
              <w:t>Posting</w:t>
            </w:r>
          </w:p>
        </w:tc>
      </w:tr>
      <w:tr w:rsidR="00354774" w:rsidRPr="00345407" w14:paraId="1B23062D" w14:textId="77777777" w:rsidTr="00872090">
        <w:trPr>
          <w:cantSplit/>
          <w:trHeight w:val="597"/>
        </w:trPr>
        <w:tc>
          <w:tcPr>
            <w:tcW w:w="1881" w:type="dxa"/>
            <w:tcBorders>
              <w:top w:val="thickThinSmallGap" w:sz="24" w:space="0" w:color="auto"/>
            </w:tcBorders>
            <w:vAlign w:val="center"/>
          </w:tcPr>
          <w:p w14:paraId="1BEE54D7"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/7/1</w:t>
            </w:r>
          </w:p>
        </w:tc>
        <w:tc>
          <w:tcPr>
            <w:tcW w:w="4819" w:type="dxa"/>
            <w:tcBorders>
              <w:top w:val="thickThinSmallGap" w:sz="24" w:space="0" w:color="auto"/>
            </w:tcBorders>
            <w:vAlign w:val="center"/>
          </w:tcPr>
          <w:p w14:paraId="2139714F" w14:textId="77777777" w:rsidR="00354774" w:rsidRPr="00345407" w:rsidRDefault="00354774" w:rsidP="00872090">
            <w:pPr>
              <w:spacing w:before="60" w:after="60"/>
              <w:rPr>
                <w:rFonts w:cs="Arial"/>
              </w:rPr>
            </w:pPr>
          </w:p>
        </w:tc>
        <w:tc>
          <w:tcPr>
            <w:tcW w:w="1985" w:type="dxa"/>
            <w:tcBorders>
              <w:top w:val="thickThinSmallGap" w:sz="24" w:space="0" w:color="auto"/>
            </w:tcBorders>
            <w:vAlign w:val="center"/>
          </w:tcPr>
          <w:p w14:paraId="33BC95D4" w14:textId="77777777" w:rsidR="00354774" w:rsidRPr="00345407" w:rsidRDefault="00354774" w:rsidP="00872090">
            <w:pPr>
              <w:spacing w:before="60" w:after="60"/>
              <w:jc w:val="center"/>
              <w:rPr>
                <w:rFonts w:cs="Arial"/>
              </w:rPr>
            </w:pPr>
          </w:p>
        </w:tc>
        <w:tc>
          <w:tcPr>
            <w:tcW w:w="1134" w:type="dxa"/>
            <w:tcBorders>
              <w:top w:val="thickThinSmallGap" w:sz="24" w:space="0" w:color="auto"/>
            </w:tcBorders>
            <w:vAlign w:val="center"/>
          </w:tcPr>
          <w:p w14:paraId="64CCAD58" w14:textId="77777777" w:rsidR="00354774" w:rsidRPr="00345407" w:rsidRDefault="00354774" w:rsidP="00872090">
            <w:pPr>
              <w:spacing w:before="60" w:after="60"/>
              <w:jc w:val="center"/>
              <w:rPr>
                <w:rFonts w:cs="Arial"/>
              </w:rPr>
            </w:pPr>
          </w:p>
        </w:tc>
      </w:tr>
    </w:tbl>
    <w:p w14:paraId="29B0B3D5" w14:textId="77777777" w:rsidR="00354774" w:rsidRPr="00345407" w:rsidRDefault="00354774" w:rsidP="00354774">
      <w:pPr>
        <w:pStyle w:val="AgendaItem1"/>
      </w:pPr>
      <w:proofErr w:type="gramStart"/>
      <w:r w:rsidRPr="00345407">
        <w:t>e</w:t>
      </w:r>
      <w:proofErr w:type="gramEnd"/>
      <w:r w:rsidRPr="00345407">
        <w:t>-Navigation - across Committees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19"/>
        <w:gridCol w:w="1985"/>
        <w:gridCol w:w="1134"/>
      </w:tblGrid>
      <w:tr w:rsidR="00354774" w:rsidRPr="00345407" w14:paraId="6250A75D" w14:textId="77777777" w:rsidTr="00872090">
        <w:trPr>
          <w:cantSplit/>
          <w:trHeight w:val="670"/>
        </w:trPr>
        <w:tc>
          <w:tcPr>
            <w:tcW w:w="1809" w:type="dxa"/>
            <w:tcBorders>
              <w:bottom w:val="thickThinSmallGap" w:sz="24" w:space="0" w:color="auto"/>
            </w:tcBorders>
            <w:vAlign w:val="center"/>
          </w:tcPr>
          <w:p w14:paraId="7AEFB0CA" w14:textId="77777777" w:rsidR="00354774" w:rsidRPr="00345407" w:rsidRDefault="00354774" w:rsidP="00872090">
            <w:pPr>
              <w:jc w:val="center"/>
              <w:rPr>
                <w:rFonts w:cs="Arial"/>
              </w:rPr>
            </w:pPr>
            <w:r w:rsidRPr="00345407">
              <w:rPr>
                <w:rFonts w:cs="Arial"/>
              </w:rPr>
              <w:t>Number</w:t>
            </w:r>
          </w:p>
        </w:tc>
        <w:tc>
          <w:tcPr>
            <w:tcW w:w="4819" w:type="dxa"/>
            <w:tcBorders>
              <w:bottom w:val="thickThinSmallGap" w:sz="24" w:space="0" w:color="auto"/>
            </w:tcBorders>
            <w:vAlign w:val="center"/>
          </w:tcPr>
          <w:p w14:paraId="585E4159"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32FDD8DC"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4F754E7B" w14:textId="77777777" w:rsidR="00354774" w:rsidRPr="00345407" w:rsidRDefault="00354774" w:rsidP="00872090">
            <w:pPr>
              <w:jc w:val="center"/>
              <w:rPr>
                <w:rFonts w:cs="Arial"/>
              </w:rPr>
            </w:pPr>
            <w:r w:rsidRPr="00345407">
              <w:rPr>
                <w:rFonts w:cs="Arial"/>
              </w:rPr>
              <w:t>Posting</w:t>
            </w:r>
          </w:p>
        </w:tc>
      </w:tr>
      <w:tr w:rsidR="00354774" w:rsidRPr="00345407" w14:paraId="3A9FF605" w14:textId="77777777" w:rsidTr="00872090">
        <w:trPr>
          <w:cantSplit/>
          <w:trHeight w:val="397"/>
        </w:trPr>
        <w:tc>
          <w:tcPr>
            <w:tcW w:w="1809" w:type="dxa"/>
            <w:tcBorders>
              <w:top w:val="thickThinSmallGap" w:sz="24" w:space="0" w:color="auto"/>
              <w:bottom w:val="single" w:sz="4" w:space="0" w:color="auto"/>
            </w:tcBorders>
            <w:vAlign w:val="center"/>
          </w:tcPr>
          <w:p w14:paraId="4B317D17"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/8/1</w:t>
            </w:r>
          </w:p>
        </w:tc>
        <w:tc>
          <w:tcPr>
            <w:tcW w:w="4819" w:type="dxa"/>
            <w:tcBorders>
              <w:top w:val="thickThinSmallGap" w:sz="24" w:space="0" w:color="auto"/>
              <w:bottom w:val="single" w:sz="4" w:space="0" w:color="auto"/>
            </w:tcBorders>
            <w:vAlign w:val="center"/>
          </w:tcPr>
          <w:p w14:paraId="4498C12F" w14:textId="77777777" w:rsidR="00354774" w:rsidRPr="00345407" w:rsidRDefault="00354774" w:rsidP="00872090">
            <w:pPr>
              <w:spacing w:before="60" w:after="60"/>
              <w:rPr>
                <w:rFonts w:cs="Arial"/>
              </w:rPr>
            </w:pPr>
            <w:r w:rsidRPr="00A62BE8">
              <w:rPr>
                <w:rFonts w:cs="Arial"/>
              </w:rPr>
              <w:t xml:space="preserve">S100 </w:t>
            </w:r>
            <w:r>
              <w:rPr>
                <w:rFonts w:cs="Arial"/>
              </w:rPr>
              <w:t xml:space="preserve">GI Registry </w:t>
            </w:r>
            <w:r w:rsidRPr="00A62BE8">
              <w:rPr>
                <w:rFonts w:cs="Arial"/>
              </w:rPr>
              <w:t>meeting report</w:t>
            </w:r>
          </w:p>
        </w:tc>
        <w:tc>
          <w:tcPr>
            <w:tcW w:w="1985" w:type="dxa"/>
            <w:tcBorders>
              <w:top w:val="thickThinSmallGap" w:sz="24" w:space="0" w:color="auto"/>
              <w:bottom w:val="single" w:sz="4" w:space="0" w:color="auto"/>
            </w:tcBorders>
            <w:vAlign w:val="center"/>
          </w:tcPr>
          <w:p w14:paraId="3337FC25" w14:textId="77777777" w:rsidR="00354774" w:rsidRPr="00345407" w:rsidRDefault="00354774" w:rsidP="00872090">
            <w:pPr>
              <w:spacing w:before="60" w:after="60"/>
              <w:jc w:val="center"/>
              <w:rPr>
                <w:rFonts w:cs="Arial"/>
              </w:rPr>
            </w:pPr>
            <w:r w:rsidRPr="00345407">
              <w:rPr>
                <w:rFonts w:cs="Arial"/>
              </w:rPr>
              <w:t>BC</w:t>
            </w:r>
          </w:p>
        </w:tc>
        <w:tc>
          <w:tcPr>
            <w:tcW w:w="1134" w:type="dxa"/>
            <w:tcBorders>
              <w:top w:val="thickThinSmallGap" w:sz="24" w:space="0" w:color="auto"/>
              <w:bottom w:val="single" w:sz="4" w:space="0" w:color="auto"/>
            </w:tcBorders>
            <w:vAlign w:val="center"/>
          </w:tcPr>
          <w:p w14:paraId="05D0E9A4" w14:textId="77777777" w:rsidR="00354774" w:rsidRPr="00345407" w:rsidRDefault="00354774" w:rsidP="00872090">
            <w:pPr>
              <w:spacing w:before="60" w:after="60"/>
              <w:jc w:val="center"/>
              <w:rPr>
                <w:rFonts w:cs="Arial"/>
              </w:rPr>
            </w:pPr>
            <w:r>
              <w:rPr>
                <w:rFonts w:cs="Arial"/>
              </w:rPr>
              <w:t>2</w:t>
            </w:r>
          </w:p>
        </w:tc>
      </w:tr>
      <w:tr w:rsidR="00354774" w:rsidRPr="00345407" w14:paraId="31688886" w14:textId="77777777" w:rsidTr="00872090">
        <w:trPr>
          <w:cantSplit/>
          <w:trHeight w:val="397"/>
        </w:trPr>
        <w:tc>
          <w:tcPr>
            <w:tcW w:w="1809" w:type="dxa"/>
            <w:tcBorders>
              <w:top w:val="single" w:sz="4" w:space="0" w:color="auto"/>
              <w:bottom w:val="single" w:sz="4" w:space="0" w:color="auto"/>
            </w:tcBorders>
            <w:vAlign w:val="center"/>
          </w:tcPr>
          <w:p w14:paraId="25ADF58F"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/8/</w:t>
            </w:r>
            <w:r>
              <w:rPr>
                <w:rFonts w:cs="Arial"/>
              </w:rPr>
              <w:t>2</w:t>
            </w:r>
          </w:p>
        </w:tc>
        <w:tc>
          <w:tcPr>
            <w:tcW w:w="4819" w:type="dxa"/>
            <w:tcBorders>
              <w:top w:val="single" w:sz="4" w:space="0" w:color="auto"/>
              <w:bottom w:val="single" w:sz="4" w:space="0" w:color="auto"/>
            </w:tcBorders>
            <w:vAlign w:val="center"/>
          </w:tcPr>
          <w:p w14:paraId="1DB23D54" w14:textId="77777777" w:rsidR="00354774" w:rsidRPr="00345407" w:rsidRDefault="00354774" w:rsidP="00872090">
            <w:pPr>
              <w:spacing w:before="60" w:after="60"/>
              <w:rPr>
                <w:rFonts w:cs="Arial"/>
              </w:rPr>
            </w:pPr>
            <w:r w:rsidRPr="00A62BE8">
              <w:rPr>
                <w:rFonts w:cs="Arial"/>
              </w:rPr>
              <w:t>Plan for AIS and VDE</w:t>
            </w:r>
          </w:p>
        </w:tc>
        <w:tc>
          <w:tcPr>
            <w:tcW w:w="1985" w:type="dxa"/>
            <w:tcBorders>
              <w:top w:val="single" w:sz="4" w:space="0" w:color="auto"/>
              <w:bottom w:val="single" w:sz="4" w:space="0" w:color="auto"/>
            </w:tcBorders>
            <w:vAlign w:val="center"/>
          </w:tcPr>
          <w:p w14:paraId="59E772D7" w14:textId="77777777" w:rsidR="00354774" w:rsidRPr="00345407" w:rsidRDefault="00354774" w:rsidP="00872090">
            <w:pPr>
              <w:spacing w:before="60" w:after="60"/>
              <w:jc w:val="center"/>
              <w:rPr>
                <w:rFonts w:cs="Arial"/>
              </w:rPr>
            </w:pPr>
            <w:r w:rsidRPr="00345407">
              <w:rPr>
                <w:rFonts w:cs="Arial"/>
              </w:rPr>
              <w:t>BC</w:t>
            </w:r>
          </w:p>
        </w:tc>
        <w:tc>
          <w:tcPr>
            <w:tcW w:w="1134" w:type="dxa"/>
            <w:tcBorders>
              <w:top w:val="single" w:sz="4" w:space="0" w:color="auto"/>
              <w:bottom w:val="single" w:sz="4" w:space="0" w:color="auto"/>
            </w:tcBorders>
            <w:vAlign w:val="center"/>
          </w:tcPr>
          <w:p w14:paraId="1F2D8C35" w14:textId="77777777" w:rsidR="00354774" w:rsidRPr="00345407" w:rsidRDefault="00354774" w:rsidP="00872090">
            <w:pPr>
              <w:spacing w:before="60" w:after="60"/>
              <w:jc w:val="center"/>
              <w:rPr>
                <w:rFonts w:cs="Arial"/>
              </w:rPr>
            </w:pPr>
            <w:r>
              <w:rPr>
                <w:rFonts w:cs="Arial"/>
              </w:rPr>
              <w:t>2</w:t>
            </w:r>
          </w:p>
        </w:tc>
      </w:tr>
      <w:tr w:rsidR="00354774" w:rsidRPr="00345407" w14:paraId="3D49A465" w14:textId="77777777" w:rsidTr="00872090">
        <w:trPr>
          <w:cantSplit/>
          <w:trHeight w:val="397"/>
        </w:trPr>
        <w:tc>
          <w:tcPr>
            <w:tcW w:w="1809" w:type="dxa"/>
            <w:tcBorders>
              <w:top w:val="single" w:sz="4" w:space="0" w:color="auto"/>
              <w:bottom w:val="single" w:sz="4" w:space="0" w:color="auto"/>
            </w:tcBorders>
            <w:vAlign w:val="center"/>
          </w:tcPr>
          <w:p w14:paraId="124A4A29"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/8/</w:t>
            </w:r>
            <w:r>
              <w:rPr>
                <w:rFonts w:cs="Arial"/>
              </w:rPr>
              <w:t>3</w:t>
            </w:r>
          </w:p>
        </w:tc>
        <w:tc>
          <w:tcPr>
            <w:tcW w:w="4819" w:type="dxa"/>
            <w:tcBorders>
              <w:top w:val="single" w:sz="4" w:space="0" w:color="auto"/>
              <w:bottom w:val="single" w:sz="4" w:space="0" w:color="auto"/>
            </w:tcBorders>
            <w:vAlign w:val="center"/>
          </w:tcPr>
          <w:p w14:paraId="470BB354" w14:textId="77777777" w:rsidR="00354774" w:rsidRPr="00345407" w:rsidRDefault="00354774" w:rsidP="00872090">
            <w:pPr>
              <w:spacing w:before="60" w:after="60"/>
              <w:rPr>
                <w:rFonts w:cs="Arial"/>
              </w:rPr>
            </w:pPr>
            <w:proofErr w:type="gramStart"/>
            <w:r>
              <w:rPr>
                <w:rFonts w:cs="Arial"/>
              </w:rPr>
              <w:t>e</w:t>
            </w:r>
            <w:proofErr w:type="gramEnd"/>
            <w:r>
              <w:rPr>
                <w:rFonts w:cs="Arial"/>
              </w:rPr>
              <w:t xml:space="preserve">-Navigation </w:t>
            </w:r>
            <w:r w:rsidRPr="00715906">
              <w:rPr>
                <w:rFonts w:cs="Arial"/>
              </w:rPr>
              <w:t>Roadmap Strategy Work Plan</w:t>
            </w:r>
          </w:p>
        </w:tc>
        <w:tc>
          <w:tcPr>
            <w:tcW w:w="1985" w:type="dxa"/>
            <w:tcBorders>
              <w:top w:val="single" w:sz="4" w:space="0" w:color="auto"/>
              <w:bottom w:val="single" w:sz="4" w:space="0" w:color="auto"/>
            </w:tcBorders>
            <w:vAlign w:val="center"/>
          </w:tcPr>
          <w:p w14:paraId="26EB6C58" w14:textId="77777777" w:rsidR="00354774" w:rsidRPr="00345407" w:rsidRDefault="00354774" w:rsidP="00872090">
            <w:pPr>
              <w:spacing w:before="60" w:after="60"/>
              <w:jc w:val="center"/>
              <w:rPr>
                <w:rFonts w:cs="Arial"/>
              </w:rPr>
            </w:pPr>
            <w:r w:rsidRPr="00345407">
              <w:rPr>
                <w:rFonts w:cs="Arial"/>
              </w:rPr>
              <w:t>BC</w:t>
            </w:r>
          </w:p>
        </w:tc>
        <w:tc>
          <w:tcPr>
            <w:tcW w:w="1134" w:type="dxa"/>
            <w:tcBorders>
              <w:top w:val="single" w:sz="4" w:space="0" w:color="auto"/>
              <w:bottom w:val="single" w:sz="4" w:space="0" w:color="auto"/>
            </w:tcBorders>
            <w:vAlign w:val="center"/>
          </w:tcPr>
          <w:p w14:paraId="30A822BE" w14:textId="77777777" w:rsidR="00354774" w:rsidRPr="00345407" w:rsidRDefault="00354774" w:rsidP="00872090">
            <w:pPr>
              <w:spacing w:before="60" w:after="60"/>
              <w:jc w:val="center"/>
              <w:rPr>
                <w:rFonts w:cs="Arial"/>
              </w:rPr>
            </w:pPr>
            <w:r>
              <w:rPr>
                <w:rFonts w:cs="Arial"/>
              </w:rPr>
              <w:t>2</w:t>
            </w:r>
          </w:p>
        </w:tc>
      </w:tr>
      <w:tr w:rsidR="00354774" w:rsidRPr="00345407" w14:paraId="5B98A11E" w14:textId="77777777" w:rsidTr="00872090">
        <w:trPr>
          <w:cantSplit/>
          <w:trHeight w:val="397"/>
        </w:trPr>
        <w:tc>
          <w:tcPr>
            <w:tcW w:w="1809" w:type="dxa"/>
            <w:tcBorders>
              <w:top w:val="single" w:sz="4" w:space="0" w:color="auto"/>
              <w:bottom w:val="single" w:sz="4" w:space="0" w:color="auto"/>
            </w:tcBorders>
            <w:vAlign w:val="center"/>
          </w:tcPr>
          <w:p w14:paraId="4D349A92" w14:textId="77777777" w:rsidR="00354774" w:rsidRPr="00345407" w:rsidRDefault="00354774" w:rsidP="00872090">
            <w:pPr>
              <w:spacing w:before="60" w:after="60"/>
              <w:jc w:val="center"/>
              <w:rPr>
                <w:rFonts w:cs="Arial"/>
              </w:rPr>
            </w:pPr>
            <w:r>
              <w:rPr>
                <w:rFonts w:cs="Arial"/>
              </w:rPr>
              <w:t>PAP23/8/4</w:t>
            </w:r>
          </w:p>
        </w:tc>
        <w:tc>
          <w:tcPr>
            <w:tcW w:w="4819" w:type="dxa"/>
            <w:tcBorders>
              <w:top w:val="single" w:sz="4" w:space="0" w:color="auto"/>
              <w:bottom w:val="single" w:sz="4" w:space="0" w:color="auto"/>
            </w:tcBorders>
            <w:vAlign w:val="center"/>
          </w:tcPr>
          <w:p w14:paraId="761AB1BF" w14:textId="77777777" w:rsidR="00354774" w:rsidRDefault="00354774" w:rsidP="00872090">
            <w:pPr>
              <w:spacing w:before="60" w:after="60"/>
              <w:rPr>
                <w:rFonts w:cs="Arial"/>
              </w:rPr>
            </w:pPr>
            <w:r>
              <w:rPr>
                <w:rFonts w:cs="Arial"/>
              </w:rPr>
              <w:t>Draft Information paper – The e-Navigation architecture as seen from ashore</w:t>
            </w:r>
          </w:p>
        </w:tc>
        <w:tc>
          <w:tcPr>
            <w:tcW w:w="1985" w:type="dxa"/>
            <w:tcBorders>
              <w:top w:val="single" w:sz="4" w:space="0" w:color="auto"/>
              <w:bottom w:val="single" w:sz="4" w:space="0" w:color="auto"/>
            </w:tcBorders>
            <w:vAlign w:val="center"/>
          </w:tcPr>
          <w:p w14:paraId="7921DD00" w14:textId="77777777" w:rsidR="00354774" w:rsidRPr="00345407" w:rsidRDefault="00354774" w:rsidP="00872090">
            <w:pPr>
              <w:spacing w:before="60" w:after="60"/>
              <w:jc w:val="center"/>
              <w:rPr>
                <w:rFonts w:cs="Arial"/>
              </w:rPr>
            </w:pPr>
            <w:r>
              <w:rPr>
                <w:rFonts w:cs="Arial"/>
              </w:rPr>
              <w:t>BC</w:t>
            </w:r>
          </w:p>
        </w:tc>
        <w:tc>
          <w:tcPr>
            <w:tcW w:w="1134" w:type="dxa"/>
            <w:tcBorders>
              <w:top w:val="single" w:sz="4" w:space="0" w:color="auto"/>
              <w:bottom w:val="single" w:sz="4" w:space="0" w:color="auto"/>
            </w:tcBorders>
            <w:vAlign w:val="center"/>
          </w:tcPr>
          <w:p w14:paraId="23284981" w14:textId="77777777" w:rsidR="00354774" w:rsidRDefault="00354774" w:rsidP="00872090">
            <w:pPr>
              <w:spacing w:before="60" w:after="60"/>
              <w:jc w:val="center"/>
              <w:rPr>
                <w:rFonts w:cs="Arial"/>
              </w:rPr>
            </w:pPr>
            <w:r>
              <w:rPr>
                <w:rFonts w:cs="Arial"/>
              </w:rPr>
              <w:t>3</w:t>
            </w:r>
          </w:p>
        </w:tc>
      </w:tr>
      <w:tr w:rsidR="00354774" w:rsidRPr="00345407" w14:paraId="02F9B1DA" w14:textId="77777777" w:rsidTr="00872090">
        <w:trPr>
          <w:cantSplit/>
          <w:trHeight w:val="397"/>
        </w:trPr>
        <w:tc>
          <w:tcPr>
            <w:tcW w:w="1809" w:type="dxa"/>
            <w:tcBorders>
              <w:top w:val="single" w:sz="4" w:space="0" w:color="auto"/>
              <w:bottom w:val="single" w:sz="4" w:space="0" w:color="auto"/>
            </w:tcBorders>
            <w:vAlign w:val="center"/>
          </w:tcPr>
          <w:p w14:paraId="0969F224" w14:textId="77777777" w:rsidR="00354774" w:rsidRDefault="00354774" w:rsidP="00872090">
            <w:pPr>
              <w:spacing w:before="60" w:after="60"/>
              <w:jc w:val="center"/>
              <w:rPr>
                <w:rFonts w:cs="Arial"/>
              </w:rPr>
            </w:pPr>
            <w:r>
              <w:rPr>
                <w:rFonts w:cs="Arial"/>
              </w:rPr>
              <w:t>PAP23/8/5</w:t>
            </w:r>
          </w:p>
        </w:tc>
        <w:tc>
          <w:tcPr>
            <w:tcW w:w="4819" w:type="dxa"/>
            <w:tcBorders>
              <w:top w:val="single" w:sz="4" w:space="0" w:color="auto"/>
              <w:bottom w:val="single" w:sz="4" w:space="0" w:color="auto"/>
            </w:tcBorders>
            <w:vAlign w:val="center"/>
          </w:tcPr>
          <w:p w14:paraId="407AF451" w14:textId="77777777" w:rsidR="00354774" w:rsidRDefault="00354774" w:rsidP="00872090">
            <w:pPr>
              <w:spacing w:before="60" w:after="60"/>
              <w:rPr>
                <w:rFonts w:cs="Arial"/>
              </w:rPr>
            </w:pPr>
            <w:r w:rsidRPr="00B70D62">
              <w:rPr>
                <w:rFonts w:cs="Arial"/>
              </w:rPr>
              <w:t xml:space="preserve">Liaison note </w:t>
            </w:r>
            <w:r>
              <w:rPr>
                <w:rFonts w:cs="Arial"/>
              </w:rPr>
              <w:t>from ANM</w:t>
            </w:r>
            <w:r w:rsidRPr="00B70D62">
              <w:rPr>
                <w:rFonts w:cs="Arial"/>
              </w:rPr>
              <w:t xml:space="preserve"> on AtoN metadata P</w:t>
            </w:r>
            <w:r>
              <w:rPr>
                <w:rFonts w:cs="Arial"/>
              </w:rPr>
              <w:t xml:space="preserve">roduct </w:t>
            </w:r>
            <w:r w:rsidRPr="00B70D62">
              <w:rPr>
                <w:rFonts w:cs="Arial"/>
              </w:rPr>
              <w:t>S</w:t>
            </w:r>
            <w:r>
              <w:rPr>
                <w:rFonts w:cs="Arial"/>
              </w:rPr>
              <w:t>pecification</w:t>
            </w:r>
          </w:p>
        </w:tc>
        <w:tc>
          <w:tcPr>
            <w:tcW w:w="1985" w:type="dxa"/>
            <w:tcBorders>
              <w:top w:val="single" w:sz="4" w:space="0" w:color="auto"/>
              <w:bottom w:val="single" w:sz="4" w:space="0" w:color="auto"/>
            </w:tcBorders>
            <w:vAlign w:val="center"/>
          </w:tcPr>
          <w:p w14:paraId="47FBABD4" w14:textId="77777777" w:rsidR="00354774" w:rsidRDefault="00354774" w:rsidP="00872090">
            <w:pPr>
              <w:spacing w:before="60" w:after="60"/>
              <w:jc w:val="center"/>
              <w:rPr>
                <w:rFonts w:cs="Arial"/>
              </w:rPr>
            </w:pPr>
            <w:r>
              <w:rPr>
                <w:rFonts w:cs="Arial"/>
              </w:rPr>
              <w:t>PD</w:t>
            </w:r>
          </w:p>
        </w:tc>
        <w:tc>
          <w:tcPr>
            <w:tcW w:w="1134" w:type="dxa"/>
            <w:tcBorders>
              <w:top w:val="single" w:sz="4" w:space="0" w:color="auto"/>
              <w:bottom w:val="single" w:sz="4" w:space="0" w:color="auto"/>
            </w:tcBorders>
            <w:vAlign w:val="center"/>
          </w:tcPr>
          <w:p w14:paraId="1CFBCD24" w14:textId="77777777" w:rsidR="00354774" w:rsidRDefault="00354774" w:rsidP="00872090">
            <w:pPr>
              <w:spacing w:before="60" w:after="60"/>
              <w:jc w:val="center"/>
              <w:rPr>
                <w:rFonts w:cs="Arial"/>
              </w:rPr>
            </w:pPr>
            <w:r>
              <w:rPr>
                <w:rFonts w:cs="Arial"/>
              </w:rPr>
              <w:t>5</w:t>
            </w:r>
          </w:p>
        </w:tc>
      </w:tr>
      <w:tr w:rsidR="00354774" w:rsidRPr="00345407" w14:paraId="04715E52" w14:textId="77777777" w:rsidTr="00872090">
        <w:trPr>
          <w:cantSplit/>
          <w:trHeight w:val="397"/>
        </w:trPr>
        <w:tc>
          <w:tcPr>
            <w:tcW w:w="1809" w:type="dxa"/>
            <w:tcBorders>
              <w:top w:val="single" w:sz="4" w:space="0" w:color="auto"/>
              <w:bottom w:val="single" w:sz="4" w:space="0" w:color="auto"/>
            </w:tcBorders>
            <w:vAlign w:val="center"/>
          </w:tcPr>
          <w:p w14:paraId="4028AE85" w14:textId="77777777" w:rsidR="00354774" w:rsidRDefault="00354774" w:rsidP="00872090">
            <w:pPr>
              <w:spacing w:before="60" w:after="60"/>
              <w:jc w:val="center"/>
              <w:rPr>
                <w:rFonts w:cs="Arial"/>
              </w:rPr>
            </w:pPr>
            <w:r>
              <w:rPr>
                <w:rFonts w:cs="Arial"/>
              </w:rPr>
              <w:t>PAP23/8/6</w:t>
            </w:r>
          </w:p>
        </w:tc>
        <w:tc>
          <w:tcPr>
            <w:tcW w:w="4819" w:type="dxa"/>
            <w:tcBorders>
              <w:top w:val="single" w:sz="4" w:space="0" w:color="auto"/>
              <w:bottom w:val="single" w:sz="4" w:space="0" w:color="auto"/>
            </w:tcBorders>
            <w:vAlign w:val="center"/>
          </w:tcPr>
          <w:p w14:paraId="73BBF23E" w14:textId="77777777" w:rsidR="00354774" w:rsidRPr="00B70D62" w:rsidRDefault="00354774" w:rsidP="00872090">
            <w:pPr>
              <w:spacing w:before="60" w:after="60"/>
              <w:rPr>
                <w:rFonts w:cs="Arial"/>
              </w:rPr>
            </w:pPr>
            <w:r w:rsidRPr="00494EC6">
              <w:rPr>
                <w:rFonts w:cs="Arial"/>
              </w:rPr>
              <w:t>Comment Paper to NAV58 - IALA view of AIS AtoN</w:t>
            </w:r>
          </w:p>
        </w:tc>
        <w:tc>
          <w:tcPr>
            <w:tcW w:w="1985" w:type="dxa"/>
            <w:tcBorders>
              <w:top w:val="single" w:sz="4" w:space="0" w:color="auto"/>
              <w:bottom w:val="single" w:sz="4" w:space="0" w:color="auto"/>
            </w:tcBorders>
            <w:vAlign w:val="center"/>
          </w:tcPr>
          <w:p w14:paraId="0C4921C6" w14:textId="77777777" w:rsidR="00354774" w:rsidRDefault="00354774" w:rsidP="00872090">
            <w:pPr>
              <w:spacing w:before="60" w:after="60"/>
              <w:jc w:val="center"/>
              <w:rPr>
                <w:rFonts w:cs="Arial"/>
              </w:rPr>
            </w:pPr>
            <w:r>
              <w:rPr>
                <w:rFonts w:cs="Arial"/>
              </w:rPr>
              <w:t>MH</w:t>
            </w:r>
          </w:p>
        </w:tc>
        <w:tc>
          <w:tcPr>
            <w:tcW w:w="1134" w:type="dxa"/>
            <w:tcBorders>
              <w:top w:val="single" w:sz="4" w:space="0" w:color="auto"/>
              <w:bottom w:val="single" w:sz="4" w:space="0" w:color="auto"/>
            </w:tcBorders>
            <w:vAlign w:val="center"/>
          </w:tcPr>
          <w:p w14:paraId="6CA1561C" w14:textId="77777777" w:rsidR="00354774" w:rsidRDefault="00354774" w:rsidP="00872090">
            <w:pPr>
              <w:spacing w:before="60" w:after="60"/>
              <w:jc w:val="center"/>
              <w:rPr>
                <w:rFonts w:cs="Arial"/>
              </w:rPr>
            </w:pPr>
            <w:r>
              <w:rPr>
                <w:rFonts w:cs="Arial"/>
              </w:rPr>
              <w:t>5</w:t>
            </w:r>
          </w:p>
        </w:tc>
      </w:tr>
    </w:tbl>
    <w:p w14:paraId="0C3C23DE" w14:textId="77777777" w:rsidR="00354774" w:rsidRPr="00345407" w:rsidRDefault="00354774" w:rsidP="00354774">
      <w:pPr>
        <w:pStyle w:val="AgendaItem1"/>
      </w:pPr>
      <w:r w:rsidRPr="00345407">
        <w:t>IALA WWA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19"/>
        <w:gridCol w:w="1985"/>
        <w:gridCol w:w="1134"/>
      </w:tblGrid>
      <w:tr w:rsidR="00354774" w:rsidRPr="00345407" w14:paraId="48A1EBF8" w14:textId="77777777" w:rsidTr="00872090">
        <w:trPr>
          <w:cantSplit/>
          <w:trHeight w:val="670"/>
        </w:trPr>
        <w:tc>
          <w:tcPr>
            <w:tcW w:w="1809" w:type="dxa"/>
            <w:tcBorders>
              <w:bottom w:val="thickThinSmallGap" w:sz="24" w:space="0" w:color="auto"/>
            </w:tcBorders>
            <w:vAlign w:val="center"/>
          </w:tcPr>
          <w:p w14:paraId="7A38B856" w14:textId="77777777" w:rsidR="00354774" w:rsidRPr="00345407" w:rsidRDefault="00354774" w:rsidP="00872090">
            <w:pPr>
              <w:jc w:val="center"/>
              <w:rPr>
                <w:rFonts w:cs="Arial"/>
              </w:rPr>
            </w:pPr>
            <w:r w:rsidRPr="00345407">
              <w:rPr>
                <w:rFonts w:cs="Arial"/>
              </w:rPr>
              <w:t>Number</w:t>
            </w:r>
          </w:p>
        </w:tc>
        <w:tc>
          <w:tcPr>
            <w:tcW w:w="4819" w:type="dxa"/>
            <w:tcBorders>
              <w:bottom w:val="thickThinSmallGap" w:sz="24" w:space="0" w:color="auto"/>
            </w:tcBorders>
            <w:vAlign w:val="center"/>
          </w:tcPr>
          <w:p w14:paraId="6D04C063"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6A558DA0"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6F27101C" w14:textId="77777777" w:rsidR="00354774" w:rsidRPr="00345407" w:rsidRDefault="00354774" w:rsidP="00872090">
            <w:pPr>
              <w:jc w:val="center"/>
              <w:rPr>
                <w:rFonts w:cs="Arial"/>
              </w:rPr>
            </w:pPr>
            <w:r w:rsidRPr="00345407">
              <w:rPr>
                <w:rFonts w:cs="Arial"/>
              </w:rPr>
              <w:t>Posting</w:t>
            </w:r>
          </w:p>
        </w:tc>
      </w:tr>
      <w:tr w:rsidR="00354774" w:rsidRPr="00345407" w14:paraId="02E682DC" w14:textId="77777777" w:rsidTr="00872090">
        <w:trPr>
          <w:cantSplit/>
          <w:trHeight w:val="397"/>
        </w:trPr>
        <w:tc>
          <w:tcPr>
            <w:tcW w:w="1809" w:type="dxa"/>
            <w:tcBorders>
              <w:top w:val="thickThinSmallGap" w:sz="24" w:space="0" w:color="auto"/>
              <w:bottom w:val="single" w:sz="4" w:space="0" w:color="auto"/>
            </w:tcBorders>
            <w:vAlign w:val="center"/>
          </w:tcPr>
          <w:p w14:paraId="06E67538" w14:textId="77777777" w:rsidR="00354774" w:rsidRPr="00345407" w:rsidRDefault="00354774" w:rsidP="00872090">
            <w:pPr>
              <w:spacing w:before="60" w:after="60"/>
              <w:jc w:val="center"/>
              <w:rPr>
                <w:rFonts w:cs="Arial"/>
              </w:rPr>
            </w:pPr>
            <w:r w:rsidRPr="00345407">
              <w:rPr>
                <w:rFonts w:cs="Arial"/>
              </w:rPr>
              <w:t>PAP2</w:t>
            </w:r>
            <w:r>
              <w:rPr>
                <w:rFonts w:cs="Arial"/>
              </w:rPr>
              <w:t>2</w:t>
            </w:r>
            <w:r w:rsidRPr="00345407">
              <w:rPr>
                <w:rFonts w:cs="Arial"/>
              </w:rPr>
              <w:t>/9/1</w:t>
            </w:r>
          </w:p>
        </w:tc>
        <w:tc>
          <w:tcPr>
            <w:tcW w:w="4819" w:type="dxa"/>
            <w:tcBorders>
              <w:top w:val="thickThinSmallGap" w:sz="24" w:space="0" w:color="auto"/>
              <w:bottom w:val="single" w:sz="4" w:space="0" w:color="auto"/>
            </w:tcBorders>
            <w:vAlign w:val="center"/>
          </w:tcPr>
          <w:p w14:paraId="522B9CF1" w14:textId="77777777" w:rsidR="00354774" w:rsidRPr="00345407" w:rsidRDefault="00354774" w:rsidP="00872090">
            <w:pPr>
              <w:spacing w:before="60" w:after="60"/>
              <w:rPr>
                <w:rFonts w:cs="Arial"/>
              </w:rPr>
            </w:pPr>
            <w:r>
              <w:rPr>
                <w:rFonts w:cs="Arial"/>
              </w:rPr>
              <w:t>Report of 1</w:t>
            </w:r>
            <w:r w:rsidRPr="00494EC6">
              <w:rPr>
                <w:rFonts w:cs="Arial"/>
                <w:vertAlign w:val="superscript"/>
              </w:rPr>
              <w:t>st</w:t>
            </w:r>
            <w:r>
              <w:rPr>
                <w:rFonts w:cs="Arial"/>
              </w:rPr>
              <w:t xml:space="preserve"> Meeting of the WWA Board</w:t>
            </w:r>
          </w:p>
        </w:tc>
        <w:tc>
          <w:tcPr>
            <w:tcW w:w="1985" w:type="dxa"/>
            <w:tcBorders>
              <w:top w:val="thickThinSmallGap" w:sz="24" w:space="0" w:color="auto"/>
              <w:bottom w:val="single" w:sz="4" w:space="0" w:color="auto"/>
            </w:tcBorders>
            <w:vAlign w:val="center"/>
          </w:tcPr>
          <w:p w14:paraId="6E309AD8"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thickThinSmallGap" w:sz="24" w:space="0" w:color="auto"/>
              <w:bottom w:val="single" w:sz="4" w:space="0" w:color="auto"/>
            </w:tcBorders>
            <w:vAlign w:val="center"/>
          </w:tcPr>
          <w:p w14:paraId="59B153BE" w14:textId="77777777" w:rsidR="00354774" w:rsidRPr="00345407" w:rsidRDefault="00354774" w:rsidP="00872090">
            <w:pPr>
              <w:spacing w:before="60" w:after="60"/>
              <w:jc w:val="center"/>
              <w:rPr>
                <w:rFonts w:cs="Arial"/>
              </w:rPr>
            </w:pPr>
            <w:r>
              <w:rPr>
                <w:rFonts w:cs="Arial"/>
              </w:rPr>
              <w:t>5</w:t>
            </w:r>
          </w:p>
        </w:tc>
      </w:tr>
      <w:tr w:rsidR="00354774" w:rsidRPr="00345407" w14:paraId="6DCF6BCE" w14:textId="77777777" w:rsidTr="00872090">
        <w:trPr>
          <w:cantSplit/>
          <w:trHeight w:val="397"/>
        </w:trPr>
        <w:tc>
          <w:tcPr>
            <w:tcW w:w="1809" w:type="dxa"/>
            <w:tcBorders>
              <w:top w:val="single" w:sz="4" w:space="0" w:color="auto"/>
              <w:bottom w:val="single" w:sz="4" w:space="0" w:color="auto"/>
            </w:tcBorders>
            <w:vAlign w:val="center"/>
          </w:tcPr>
          <w:p w14:paraId="6036D570" w14:textId="77777777" w:rsidR="00354774" w:rsidRPr="00345407" w:rsidRDefault="00354774" w:rsidP="00872090">
            <w:pPr>
              <w:spacing w:before="60" w:after="60"/>
              <w:jc w:val="center"/>
              <w:rPr>
                <w:rFonts w:cs="Arial"/>
              </w:rPr>
            </w:pPr>
            <w:r w:rsidRPr="00345407">
              <w:rPr>
                <w:rFonts w:cs="Arial"/>
              </w:rPr>
              <w:t>PAP2</w:t>
            </w:r>
            <w:r>
              <w:rPr>
                <w:rFonts w:cs="Arial"/>
              </w:rPr>
              <w:t>2</w:t>
            </w:r>
            <w:r w:rsidRPr="00345407">
              <w:rPr>
                <w:rFonts w:cs="Arial"/>
              </w:rPr>
              <w:t>/9/</w:t>
            </w:r>
            <w:r>
              <w:rPr>
                <w:rFonts w:cs="Arial"/>
              </w:rPr>
              <w:t>2</w:t>
            </w:r>
          </w:p>
        </w:tc>
        <w:tc>
          <w:tcPr>
            <w:tcW w:w="4819" w:type="dxa"/>
            <w:tcBorders>
              <w:top w:val="single" w:sz="4" w:space="0" w:color="auto"/>
              <w:bottom w:val="single" w:sz="4" w:space="0" w:color="auto"/>
            </w:tcBorders>
            <w:vAlign w:val="center"/>
          </w:tcPr>
          <w:p w14:paraId="32A70747" w14:textId="77777777" w:rsidR="00354774" w:rsidRDefault="00354774" w:rsidP="00872090">
            <w:pPr>
              <w:spacing w:before="60" w:after="60"/>
              <w:rPr>
                <w:rFonts w:cs="Arial"/>
              </w:rPr>
            </w:pPr>
            <w:r>
              <w:rPr>
                <w:rFonts w:cs="Arial"/>
              </w:rPr>
              <w:t>Report of 2</w:t>
            </w:r>
            <w:r w:rsidRPr="00DF1954">
              <w:rPr>
                <w:rFonts w:cs="Arial"/>
                <w:vertAlign w:val="superscript"/>
              </w:rPr>
              <w:t>nd</w:t>
            </w:r>
            <w:r>
              <w:rPr>
                <w:rFonts w:cs="Arial"/>
              </w:rPr>
              <w:t xml:space="preserve"> Meeting of the WWA Board</w:t>
            </w:r>
          </w:p>
        </w:tc>
        <w:tc>
          <w:tcPr>
            <w:tcW w:w="1985" w:type="dxa"/>
            <w:tcBorders>
              <w:top w:val="single" w:sz="4" w:space="0" w:color="auto"/>
              <w:bottom w:val="single" w:sz="4" w:space="0" w:color="auto"/>
            </w:tcBorders>
            <w:vAlign w:val="center"/>
          </w:tcPr>
          <w:p w14:paraId="4CCEF440"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single" w:sz="4" w:space="0" w:color="auto"/>
              <w:bottom w:val="single" w:sz="4" w:space="0" w:color="auto"/>
            </w:tcBorders>
            <w:vAlign w:val="center"/>
          </w:tcPr>
          <w:p w14:paraId="3A7D23B3" w14:textId="77777777" w:rsidR="00354774" w:rsidRDefault="00354774" w:rsidP="00872090">
            <w:pPr>
              <w:spacing w:before="60" w:after="60"/>
              <w:jc w:val="center"/>
              <w:rPr>
                <w:rFonts w:cs="Arial"/>
              </w:rPr>
            </w:pPr>
            <w:r>
              <w:rPr>
                <w:rFonts w:cs="Arial"/>
              </w:rPr>
              <w:t>6</w:t>
            </w:r>
          </w:p>
        </w:tc>
      </w:tr>
      <w:tr w:rsidR="00354774" w:rsidRPr="00345407" w14:paraId="0CEE259D" w14:textId="77777777" w:rsidTr="00872090">
        <w:trPr>
          <w:cantSplit/>
          <w:trHeight w:val="397"/>
        </w:trPr>
        <w:tc>
          <w:tcPr>
            <w:tcW w:w="1809" w:type="dxa"/>
            <w:tcBorders>
              <w:top w:val="single" w:sz="4" w:space="0" w:color="auto"/>
              <w:bottom w:val="single" w:sz="4" w:space="0" w:color="auto"/>
            </w:tcBorders>
            <w:vAlign w:val="center"/>
          </w:tcPr>
          <w:p w14:paraId="4967BF9D" w14:textId="77777777" w:rsidR="00354774" w:rsidRPr="00345407" w:rsidRDefault="00354774" w:rsidP="00872090">
            <w:pPr>
              <w:spacing w:before="60" w:after="60"/>
              <w:jc w:val="center"/>
              <w:rPr>
                <w:rFonts w:cs="Arial"/>
              </w:rPr>
            </w:pPr>
            <w:r w:rsidRPr="00345407">
              <w:rPr>
                <w:rFonts w:cs="Arial"/>
              </w:rPr>
              <w:t>PAP2</w:t>
            </w:r>
            <w:r>
              <w:rPr>
                <w:rFonts w:cs="Arial"/>
              </w:rPr>
              <w:t>2</w:t>
            </w:r>
            <w:r w:rsidRPr="00345407">
              <w:rPr>
                <w:rFonts w:cs="Arial"/>
              </w:rPr>
              <w:t>/9/</w:t>
            </w:r>
            <w:r>
              <w:rPr>
                <w:rFonts w:cs="Arial"/>
              </w:rPr>
              <w:t>3</w:t>
            </w:r>
          </w:p>
        </w:tc>
        <w:tc>
          <w:tcPr>
            <w:tcW w:w="4819" w:type="dxa"/>
            <w:tcBorders>
              <w:top w:val="single" w:sz="4" w:space="0" w:color="auto"/>
              <w:bottom w:val="single" w:sz="4" w:space="0" w:color="auto"/>
            </w:tcBorders>
            <w:vAlign w:val="center"/>
          </w:tcPr>
          <w:p w14:paraId="2C2EB497" w14:textId="77777777" w:rsidR="00354774" w:rsidRDefault="00354774" w:rsidP="00872090">
            <w:pPr>
              <w:spacing w:before="60" w:after="60"/>
              <w:rPr>
                <w:rFonts w:cs="Arial"/>
              </w:rPr>
            </w:pPr>
            <w:r>
              <w:rPr>
                <w:rFonts w:cs="Arial"/>
              </w:rPr>
              <w:t xml:space="preserve">WWA </w:t>
            </w:r>
            <w:r w:rsidRPr="00DF1954">
              <w:rPr>
                <w:rFonts w:cs="Arial"/>
              </w:rPr>
              <w:t>Master Plan 2012</w:t>
            </w:r>
            <w:r>
              <w:rPr>
                <w:rFonts w:cs="Arial"/>
              </w:rPr>
              <w:t xml:space="preserve"> </w:t>
            </w:r>
            <w:r w:rsidRPr="00DF1954">
              <w:rPr>
                <w:rFonts w:cs="Arial"/>
              </w:rPr>
              <w:t>-</w:t>
            </w:r>
            <w:r>
              <w:rPr>
                <w:rFonts w:cs="Arial"/>
              </w:rPr>
              <w:t xml:space="preserve"> </w:t>
            </w:r>
            <w:r w:rsidRPr="00DF1954">
              <w:rPr>
                <w:rFonts w:cs="Arial"/>
              </w:rPr>
              <w:t>2016</w:t>
            </w:r>
          </w:p>
        </w:tc>
        <w:tc>
          <w:tcPr>
            <w:tcW w:w="1985" w:type="dxa"/>
            <w:tcBorders>
              <w:top w:val="single" w:sz="4" w:space="0" w:color="auto"/>
              <w:bottom w:val="single" w:sz="4" w:space="0" w:color="auto"/>
            </w:tcBorders>
            <w:vAlign w:val="center"/>
          </w:tcPr>
          <w:p w14:paraId="16D2D46F"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single" w:sz="4" w:space="0" w:color="auto"/>
              <w:bottom w:val="single" w:sz="4" w:space="0" w:color="auto"/>
            </w:tcBorders>
            <w:vAlign w:val="center"/>
          </w:tcPr>
          <w:p w14:paraId="312C560E" w14:textId="77777777" w:rsidR="00354774" w:rsidRDefault="00354774" w:rsidP="00872090">
            <w:pPr>
              <w:spacing w:before="60" w:after="60"/>
              <w:jc w:val="center"/>
              <w:rPr>
                <w:rFonts w:cs="Arial"/>
              </w:rPr>
            </w:pPr>
            <w:r>
              <w:rPr>
                <w:rFonts w:cs="Arial"/>
              </w:rPr>
              <w:t>6</w:t>
            </w:r>
          </w:p>
        </w:tc>
      </w:tr>
      <w:tr w:rsidR="00354774" w:rsidRPr="00345407" w14:paraId="7B94B569" w14:textId="77777777" w:rsidTr="00872090">
        <w:trPr>
          <w:cantSplit/>
          <w:trHeight w:val="397"/>
        </w:trPr>
        <w:tc>
          <w:tcPr>
            <w:tcW w:w="1809" w:type="dxa"/>
            <w:tcBorders>
              <w:top w:val="single" w:sz="4" w:space="0" w:color="auto"/>
              <w:bottom w:val="single" w:sz="4" w:space="0" w:color="auto"/>
            </w:tcBorders>
            <w:vAlign w:val="center"/>
          </w:tcPr>
          <w:p w14:paraId="2725B94D" w14:textId="77777777" w:rsidR="00354774" w:rsidRPr="00345407" w:rsidRDefault="00354774" w:rsidP="00872090">
            <w:pPr>
              <w:spacing w:before="60" w:after="60"/>
              <w:jc w:val="center"/>
              <w:rPr>
                <w:rFonts w:cs="Arial"/>
              </w:rPr>
            </w:pPr>
            <w:r w:rsidRPr="00345407">
              <w:rPr>
                <w:rFonts w:cs="Arial"/>
              </w:rPr>
              <w:t>PAP2</w:t>
            </w:r>
            <w:r>
              <w:rPr>
                <w:rFonts w:cs="Arial"/>
              </w:rPr>
              <w:t>2</w:t>
            </w:r>
            <w:r w:rsidRPr="00345407">
              <w:rPr>
                <w:rFonts w:cs="Arial"/>
              </w:rPr>
              <w:t>/9/</w:t>
            </w:r>
            <w:r>
              <w:rPr>
                <w:rFonts w:cs="Arial"/>
              </w:rPr>
              <w:t>4</w:t>
            </w:r>
          </w:p>
        </w:tc>
        <w:tc>
          <w:tcPr>
            <w:tcW w:w="4819" w:type="dxa"/>
            <w:tcBorders>
              <w:top w:val="single" w:sz="4" w:space="0" w:color="auto"/>
              <w:bottom w:val="single" w:sz="4" w:space="0" w:color="auto"/>
            </w:tcBorders>
            <w:vAlign w:val="center"/>
          </w:tcPr>
          <w:p w14:paraId="6D427A77" w14:textId="77777777" w:rsidR="00354774" w:rsidRDefault="00354774" w:rsidP="00872090">
            <w:pPr>
              <w:spacing w:before="60" w:after="60"/>
              <w:rPr>
                <w:rFonts w:cs="Arial"/>
              </w:rPr>
            </w:pPr>
            <w:r w:rsidRPr="00DF1954">
              <w:rPr>
                <w:rFonts w:cs="Arial"/>
              </w:rPr>
              <w:t>Action Plan 2012 Master Plan 2013; 2014-2016 Schedule of Events</w:t>
            </w:r>
          </w:p>
        </w:tc>
        <w:tc>
          <w:tcPr>
            <w:tcW w:w="1985" w:type="dxa"/>
            <w:tcBorders>
              <w:top w:val="single" w:sz="4" w:space="0" w:color="auto"/>
              <w:bottom w:val="single" w:sz="4" w:space="0" w:color="auto"/>
            </w:tcBorders>
            <w:vAlign w:val="center"/>
          </w:tcPr>
          <w:p w14:paraId="2A61099D"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single" w:sz="4" w:space="0" w:color="auto"/>
              <w:bottom w:val="single" w:sz="4" w:space="0" w:color="auto"/>
            </w:tcBorders>
            <w:vAlign w:val="center"/>
          </w:tcPr>
          <w:p w14:paraId="67BA928A" w14:textId="77777777" w:rsidR="00354774" w:rsidRDefault="00354774" w:rsidP="00872090">
            <w:pPr>
              <w:spacing w:before="60" w:after="60"/>
              <w:jc w:val="center"/>
              <w:rPr>
                <w:rFonts w:cs="Arial"/>
              </w:rPr>
            </w:pPr>
            <w:r>
              <w:rPr>
                <w:rFonts w:cs="Arial"/>
              </w:rPr>
              <w:t>6</w:t>
            </w:r>
          </w:p>
        </w:tc>
      </w:tr>
      <w:tr w:rsidR="00354774" w:rsidRPr="00345407" w14:paraId="1995E37A" w14:textId="77777777" w:rsidTr="00872090">
        <w:trPr>
          <w:cantSplit/>
          <w:trHeight w:val="397"/>
        </w:trPr>
        <w:tc>
          <w:tcPr>
            <w:tcW w:w="1809" w:type="dxa"/>
            <w:tcBorders>
              <w:top w:val="single" w:sz="4" w:space="0" w:color="auto"/>
              <w:bottom w:val="single" w:sz="4" w:space="0" w:color="auto"/>
            </w:tcBorders>
            <w:vAlign w:val="center"/>
          </w:tcPr>
          <w:p w14:paraId="130071F6" w14:textId="77777777" w:rsidR="00354774" w:rsidRPr="00345407" w:rsidRDefault="00354774" w:rsidP="00872090">
            <w:pPr>
              <w:spacing w:before="60" w:after="60"/>
              <w:jc w:val="center"/>
              <w:rPr>
                <w:rFonts w:cs="Arial"/>
              </w:rPr>
            </w:pPr>
            <w:r w:rsidRPr="00345407">
              <w:rPr>
                <w:rFonts w:cs="Arial"/>
              </w:rPr>
              <w:t>PAP2</w:t>
            </w:r>
            <w:r>
              <w:rPr>
                <w:rFonts w:cs="Arial"/>
              </w:rPr>
              <w:t>2</w:t>
            </w:r>
            <w:r w:rsidRPr="00345407">
              <w:rPr>
                <w:rFonts w:cs="Arial"/>
              </w:rPr>
              <w:t>/9/</w:t>
            </w:r>
            <w:r>
              <w:rPr>
                <w:rFonts w:cs="Arial"/>
              </w:rPr>
              <w:t>5</w:t>
            </w:r>
          </w:p>
        </w:tc>
        <w:tc>
          <w:tcPr>
            <w:tcW w:w="4819" w:type="dxa"/>
            <w:tcBorders>
              <w:top w:val="single" w:sz="4" w:space="0" w:color="auto"/>
              <w:bottom w:val="single" w:sz="4" w:space="0" w:color="auto"/>
            </w:tcBorders>
            <w:vAlign w:val="center"/>
          </w:tcPr>
          <w:p w14:paraId="1320A4BD" w14:textId="77777777" w:rsidR="00354774" w:rsidRDefault="00354774" w:rsidP="00872090">
            <w:pPr>
              <w:spacing w:before="60" w:after="60"/>
              <w:rPr>
                <w:rFonts w:cs="Arial"/>
              </w:rPr>
            </w:pPr>
            <w:r w:rsidRPr="00DF1954">
              <w:rPr>
                <w:rFonts w:cs="Arial"/>
              </w:rPr>
              <w:t>Target States for C</w:t>
            </w:r>
            <w:r>
              <w:rPr>
                <w:rFonts w:cs="Arial"/>
              </w:rPr>
              <w:t xml:space="preserve">apacity </w:t>
            </w:r>
            <w:r w:rsidRPr="00DF1954">
              <w:rPr>
                <w:rFonts w:cs="Arial"/>
              </w:rPr>
              <w:t>B</w:t>
            </w:r>
            <w:r>
              <w:rPr>
                <w:rFonts w:cs="Arial"/>
              </w:rPr>
              <w:t>uilding</w:t>
            </w:r>
          </w:p>
        </w:tc>
        <w:tc>
          <w:tcPr>
            <w:tcW w:w="1985" w:type="dxa"/>
            <w:tcBorders>
              <w:top w:val="single" w:sz="4" w:space="0" w:color="auto"/>
              <w:bottom w:val="single" w:sz="4" w:space="0" w:color="auto"/>
            </w:tcBorders>
            <w:vAlign w:val="center"/>
          </w:tcPr>
          <w:p w14:paraId="665CAD3E"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single" w:sz="4" w:space="0" w:color="auto"/>
              <w:bottom w:val="single" w:sz="4" w:space="0" w:color="auto"/>
            </w:tcBorders>
            <w:vAlign w:val="center"/>
          </w:tcPr>
          <w:p w14:paraId="0C6F0169" w14:textId="77777777" w:rsidR="00354774" w:rsidRDefault="00354774" w:rsidP="00872090">
            <w:pPr>
              <w:spacing w:before="60" w:after="60"/>
              <w:jc w:val="center"/>
              <w:rPr>
                <w:rFonts w:cs="Arial"/>
              </w:rPr>
            </w:pPr>
            <w:r>
              <w:rPr>
                <w:rFonts w:cs="Arial"/>
              </w:rPr>
              <w:t>6</w:t>
            </w:r>
          </w:p>
        </w:tc>
      </w:tr>
      <w:tr w:rsidR="00354774" w:rsidRPr="00345407" w14:paraId="4436DEAB" w14:textId="77777777" w:rsidTr="00872090">
        <w:trPr>
          <w:cantSplit/>
          <w:trHeight w:val="397"/>
        </w:trPr>
        <w:tc>
          <w:tcPr>
            <w:tcW w:w="1809" w:type="dxa"/>
            <w:tcBorders>
              <w:top w:val="single" w:sz="4" w:space="0" w:color="auto"/>
              <w:bottom w:val="single" w:sz="4" w:space="0" w:color="auto"/>
            </w:tcBorders>
            <w:vAlign w:val="center"/>
          </w:tcPr>
          <w:p w14:paraId="264479FE" w14:textId="77777777" w:rsidR="00354774" w:rsidRPr="00345407" w:rsidRDefault="00354774" w:rsidP="00872090">
            <w:pPr>
              <w:spacing w:before="60" w:after="60"/>
              <w:jc w:val="center"/>
              <w:rPr>
                <w:rFonts w:cs="Arial"/>
              </w:rPr>
            </w:pPr>
            <w:r w:rsidRPr="00345407">
              <w:rPr>
                <w:rFonts w:cs="Arial"/>
              </w:rPr>
              <w:t>PAP2</w:t>
            </w:r>
            <w:r>
              <w:rPr>
                <w:rFonts w:cs="Arial"/>
              </w:rPr>
              <w:t>2</w:t>
            </w:r>
            <w:r w:rsidRPr="00345407">
              <w:rPr>
                <w:rFonts w:cs="Arial"/>
              </w:rPr>
              <w:t>/9/</w:t>
            </w:r>
            <w:r>
              <w:rPr>
                <w:rFonts w:cs="Arial"/>
              </w:rPr>
              <w:t>6</w:t>
            </w:r>
          </w:p>
        </w:tc>
        <w:tc>
          <w:tcPr>
            <w:tcW w:w="4819" w:type="dxa"/>
            <w:tcBorders>
              <w:top w:val="single" w:sz="4" w:space="0" w:color="auto"/>
              <w:bottom w:val="single" w:sz="4" w:space="0" w:color="auto"/>
            </w:tcBorders>
            <w:vAlign w:val="center"/>
          </w:tcPr>
          <w:p w14:paraId="2C08C15E" w14:textId="77777777" w:rsidR="00354774" w:rsidRDefault="00354774" w:rsidP="00872090">
            <w:pPr>
              <w:spacing w:before="60" w:after="60"/>
              <w:rPr>
                <w:rFonts w:cs="Arial"/>
              </w:rPr>
            </w:pPr>
            <w:r w:rsidRPr="00DF1954">
              <w:rPr>
                <w:rFonts w:cs="Arial"/>
              </w:rPr>
              <w:t>Notes of VTS Training &amp; Accreditation meeting 24Mar12</w:t>
            </w:r>
          </w:p>
        </w:tc>
        <w:tc>
          <w:tcPr>
            <w:tcW w:w="1985" w:type="dxa"/>
            <w:tcBorders>
              <w:top w:val="single" w:sz="4" w:space="0" w:color="auto"/>
              <w:bottom w:val="single" w:sz="4" w:space="0" w:color="auto"/>
            </w:tcBorders>
            <w:vAlign w:val="center"/>
          </w:tcPr>
          <w:p w14:paraId="66EF008C" w14:textId="77777777" w:rsidR="00354774" w:rsidRPr="00345407" w:rsidRDefault="00354774" w:rsidP="00872090">
            <w:pPr>
              <w:spacing w:before="60" w:after="60"/>
              <w:jc w:val="center"/>
              <w:rPr>
                <w:rFonts w:cs="Arial"/>
              </w:rPr>
            </w:pPr>
            <w:r w:rsidRPr="00345407">
              <w:rPr>
                <w:rFonts w:cs="Arial"/>
              </w:rPr>
              <w:t>J-CL</w:t>
            </w:r>
          </w:p>
        </w:tc>
        <w:tc>
          <w:tcPr>
            <w:tcW w:w="1134" w:type="dxa"/>
            <w:tcBorders>
              <w:top w:val="single" w:sz="4" w:space="0" w:color="auto"/>
              <w:bottom w:val="single" w:sz="4" w:space="0" w:color="auto"/>
            </w:tcBorders>
            <w:vAlign w:val="center"/>
          </w:tcPr>
          <w:p w14:paraId="79F4ED0C" w14:textId="77777777" w:rsidR="00354774" w:rsidRDefault="00354774" w:rsidP="00872090">
            <w:pPr>
              <w:spacing w:before="60" w:after="60"/>
              <w:jc w:val="center"/>
              <w:rPr>
                <w:rFonts w:cs="Arial"/>
              </w:rPr>
            </w:pPr>
            <w:r>
              <w:rPr>
                <w:rFonts w:cs="Arial"/>
              </w:rPr>
              <w:t>6</w:t>
            </w:r>
          </w:p>
        </w:tc>
      </w:tr>
    </w:tbl>
    <w:p w14:paraId="080922F6" w14:textId="4F8A8736" w:rsidR="00354774" w:rsidRPr="00345407" w:rsidRDefault="00354774" w:rsidP="00354774">
      <w:pPr>
        <w:pStyle w:val="AgendaItem1"/>
      </w:pPr>
      <w:r>
        <w:t>IALA-</w:t>
      </w:r>
      <w:r w:rsidRPr="00345407">
        <w:t>N</w:t>
      </w:r>
      <w:r>
        <w:t>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19"/>
        <w:gridCol w:w="1985"/>
        <w:gridCol w:w="1134"/>
      </w:tblGrid>
      <w:tr w:rsidR="00354774" w:rsidRPr="00345407" w14:paraId="0075A803" w14:textId="77777777" w:rsidTr="00872090">
        <w:trPr>
          <w:cantSplit/>
          <w:trHeight w:val="670"/>
        </w:trPr>
        <w:tc>
          <w:tcPr>
            <w:tcW w:w="1809" w:type="dxa"/>
            <w:tcBorders>
              <w:bottom w:val="thickThinSmallGap" w:sz="24" w:space="0" w:color="auto"/>
            </w:tcBorders>
            <w:vAlign w:val="center"/>
          </w:tcPr>
          <w:p w14:paraId="618EECDD" w14:textId="77777777" w:rsidR="00354774" w:rsidRPr="00345407" w:rsidRDefault="00354774" w:rsidP="00872090">
            <w:pPr>
              <w:jc w:val="center"/>
              <w:rPr>
                <w:rFonts w:cs="Arial"/>
              </w:rPr>
            </w:pPr>
            <w:r w:rsidRPr="00345407">
              <w:rPr>
                <w:rFonts w:cs="Arial"/>
              </w:rPr>
              <w:t>Number</w:t>
            </w:r>
          </w:p>
        </w:tc>
        <w:tc>
          <w:tcPr>
            <w:tcW w:w="4819" w:type="dxa"/>
            <w:tcBorders>
              <w:bottom w:val="thickThinSmallGap" w:sz="24" w:space="0" w:color="auto"/>
            </w:tcBorders>
            <w:vAlign w:val="center"/>
          </w:tcPr>
          <w:p w14:paraId="4321CEA6" w14:textId="77777777" w:rsidR="00354774" w:rsidRPr="00345407" w:rsidRDefault="00354774" w:rsidP="00872090">
            <w:pPr>
              <w:jc w:val="center"/>
              <w:rPr>
                <w:rFonts w:cs="Arial"/>
              </w:rPr>
            </w:pPr>
            <w:r w:rsidRPr="00345407">
              <w:rPr>
                <w:rFonts w:cs="Arial"/>
              </w:rPr>
              <w:t>Title / Author (if required)</w:t>
            </w:r>
          </w:p>
        </w:tc>
        <w:tc>
          <w:tcPr>
            <w:tcW w:w="1985" w:type="dxa"/>
            <w:tcBorders>
              <w:bottom w:val="thickThinSmallGap" w:sz="24" w:space="0" w:color="auto"/>
            </w:tcBorders>
            <w:vAlign w:val="center"/>
          </w:tcPr>
          <w:p w14:paraId="03019385"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6E85074B" w14:textId="77777777" w:rsidR="00354774" w:rsidRPr="00345407" w:rsidRDefault="00354774" w:rsidP="00872090">
            <w:pPr>
              <w:jc w:val="center"/>
              <w:rPr>
                <w:rFonts w:cs="Arial"/>
              </w:rPr>
            </w:pPr>
            <w:r w:rsidRPr="00345407">
              <w:rPr>
                <w:rFonts w:cs="Arial"/>
              </w:rPr>
              <w:t>Posting</w:t>
            </w:r>
          </w:p>
        </w:tc>
      </w:tr>
      <w:tr w:rsidR="00354774" w:rsidRPr="00345407" w14:paraId="276637E8" w14:textId="77777777" w:rsidTr="00872090">
        <w:trPr>
          <w:cantSplit/>
          <w:trHeight w:val="397"/>
        </w:trPr>
        <w:tc>
          <w:tcPr>
            <w:tcW w:w="1809" w:type="dxa"/>
            <w:tcBorders>
              <w:top w:val="thickThinSmallGap" w:sz="24" w:space="0" w:color="auto"/>
              <w:bottom w:val="single" w:sz="4" w:space="0" w:color="auto"/>
            </w:tcBorders>
            <w:vAlign w:val="center"/>
          </w:tcPr>
          <w:p w14:paraId="3CBB2487" w14:textId="77777777" w:rsidR="00354774" w:rsidRPr="00345407" w:rsidRDefault="00354774" w:rsidP="00872090">
            <w:pPr>
              <w:spacing w:before="60" w:after="60"/>
              <w:jc w:val="center"/>
              <w:rPr>
                <w:rFonts w:cs="Arial"/>
              </w:rPr>
            </w:pPr>
            <w:r w:rsidRPr="00345407">
              <w:rPr>
                <w:rFonts w:cs="Arial"/>
              </w:rPr>
              <w:t>PAP</w:t>
            </w:r>
            <w:r>
              <w:rPr>
                <w:rFonts w:cs="Arial"/>
              </w:rPr>
              <w:t>23</w:t>
            </w:r>
            <w:r w:rsidRPr="00345407">
              <w:rPr>
                <w:rFonts w:cs="Arial"/>
              </w:rPr>
              <w:t>/10/1</w:t>
            </w:r>
          </w:p>
        </w:tc>
        <w:tc>
          <w:tcPr>
            <w:tcW w:w="4819" w:type="dxa"/>
            <w:tcBorders>
              <w:top w:val="thickThinSmallGap" w:sz="24" w:space="0" w:color="auto"/>
              <w:bottom w:val="single" w:sz="4" w:space="0" w:color="auto"/>
            </w:tcBorders>
            <w:vAlign w:val="center"/>
          </w:tcPr>
          <w:p w14:paraId="727513AD" w14:textId="77777777" w:rsidR="00354774" w:rsidRPr="00345407" w:rsidRDefault="00354774" w:rsidP="00872090">
            <w:pPr>
              <w:spacing w:before="60" w:after="60"/>
              <w:rPr>
                <w:rFonts w:cs="Arial"/>
              </w:rPr>
            </w:pPr>
          </w:p>
        </w:tc>
        <w:tc>
          <w:tcPr>
            <w:tcW w:w="1985" w:type="dxa"/>
            <w:tcBorders>
              <w:top w:val="thickThinSmallGap" w:sz="24" w:space="0" w:color="auto"/>
              <w:bottom w:val="single" w:sz="4" w:space="0" w:color="auto"/>
            </w:tcBorders>
            <w:vAlign w:val="center"/>
          </w:tcPr>
          <w:p w14:paraId="1080C7D7" w14:textId="77777777" w:rsidR="00354774" w:rsidRPr="00345407" w:rsidRDefault="00354774" w:rsidP="00872090">
            <w:pPr>
              <w:spacing w:before="60" w:after="60"/>
              <w:jc w:val="center"/>
              <w:rPr>
                <w:rFonts w:cs="Arial"/>
              </w:rPr>
            </w:pPr>
          </w:p>
        </w:tc>
        <w:tc>
          <w:tcPr>
            <w:tcW w:w="1134" w:type="dxa"/>
            <w:tcBorders>
              <w:top w:val="thickThinSmallGap" w:sz="24" w:space="0" w:color="auto"/>
              <w:bottom w:val="single" w:sz="4" w:space="0" w:color="auto"/>
            </w:tcBorders>
            <w:vAlign w:val="center"/>
          </w:tcPr>
          <w:p w14:paraId="377F3D7A" w14:textId="77777777" w:rsidR="00354774" w:rsidRPr="00345407" w:rsidRDefault="00354774" w:rsidP="00872090">
            <w:pPr>
              <w:spacing w:before="60" w:after="60"/>
              <w:jc w:val="center"/>
              <w:rPr>
                <w:rFonts w:cs="Arial"/>
              </w:rPr>
            </w:pPr>
          </w:p>
        </w:tc>
      </w:tr>
    </w:tbl>
    <w:p w14:paraId="177B76CE" w14:textId="77777777" w:rsidR="00354774" w:rsidRDefault="00354774" w:rsidP="00354774">
      <w:pPr>
        <w:pStyle w:val="BodyText"/>
      </w:pPr>
    </w:p>
    <w:p w14:paraId="76898729" w14:textId="77777777" w:rsidR="00354774" w:rsidRDefault="00354774" w:rsidP="00354774">
      <w:pPr>
        <w:rPr>
          <w:rFonts w:eastAsia="Times New Roman"/>
          <w:b/>
          <w:sz w:val="24"/>
          <w:lang w:eastAsia="en-US"/>
        </w:rPr>
      </w:pPr>
      <w:r>
        <w:br w:type="page"/>
      </w:r>
    </w:p>
    <w:p w14:paraId="1513374B" w14:textId="77777777" w:rsidR="00354774" w:rsidRPr="00345407" w:rsidRDefault="00354774" w:rsidP="00354774">
      <w:pPr>
        <w:pStyle w:val="AgendaItem1"/>
      </w:pPr>
      <w:r w:rsidRPr="00345407">
        <w:lastRenderedPageBreak/>
        <w:t>IALA &amp; risk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4721"/>
        <w:gridCol w:w="1984"/>
        <w:gridCol w:w="1134"/>
      </w:tblGrid>
      <w:tr w:rsidR="00354774" w:rsidRPr="00345407" w14:paraId="2E69C68A" w14:textId="77777777" w:rsidTr="00872090">
        <w:trPr>
          <w:cantSplit/>
          <w:trHeight w:val="670"/>
        </w:trPr>
        <w:tc>
          <w:tcPr>
            <w:tcW w:w="1908" w:type="dxa"/>
            <w:tcBorders>
              <w:bottom w:val="thickThinSmallGap" w:sz="24" w:space="0" w:color="auto"/>
            </w:tcBorders>
            <w:vAlign w:val="center"/>
          </w:tcPr>
          <w:p w14:paraId="1D3CF46A" w14:textId="77777777" w:rsidR="00354774" w:rsidRPr="00345407" w:rsidRDefault="00354774" w:rsidP="00872090">
            <w:pPr>
              <w:jc w:val="center"/>
              <w:rPr>
                <w:rFonts w:cs="Arial"/>
              </w:rPr>
            </w:pPr>
            <w:r w:rsidRPr="00345407">
              <w:rPr>
                <w:rFonts w:cs="Arial"/>
              </w:rPr>
              <w:t>Number</w:t>
            </w:r>
          </w:p>
        </w:tc>
        <w:tc>
          <w:tcPr>
            <w:tcW w:w="4721" w:type="dxa"/>
            <w:tcBorders>
              <w:bottom w:val="thickThinSmallGap" w:sz="24" w:space="0" w:color="auto"/>
            </w:tcBorders>
            <w:vAlign w:val="center"/>
          </w:tcPr>
          <w:p w14:paraId="46795AE1"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38A03172"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7495B5BB" w14:textId="77777777" w:rsidR="00354774" w:rsidRPr="00345407" w:rsidRDefault="00354774" w:rsidP="00872090">
            <w:pPr>
              <w:jc w:val="center"/>
              <w:rPr>
                <w:rFonts w:cs="Arial"/>
              </w:rPr>
            </w:pPr>
            <w:r w:rsidRPr="00345407">
              <w:rPr>
                <w:rFonts w:cs="Arial"/>
              </w:rPr>
              <w:t>Posting</w:t>
            </w:r>
          </w:p>
        </w:tc>
      </w:tr>
      <w:tr w:rsidR="00354774" w:rsidRPr="00345407" w14:paraId="03BFC487" w14:textId="77777777" w:rsidTr="00872090">
        <w:trPr>
          <w:cantSplit/>
          <w:trHeight w:val="397"/>
        </w:trPr>
        <w:tc>
          <w:tcPr>
            <w:tcW w:w="1908" w:type="dxa"/>
            <w:tcBorders>
              <w:top w:val="thickThinSmallGap" w:sz="24" w:space="0" w:color="auto"/>
              <w:bottom w:val="single" w:sz="4" w:space="0" w:color="auto"/>
            </w:tcBorders>
            <w:vAlign w:val="center"/>
          </w:tcPr>
          <w:p w14:paraId="2AF25C7F"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/11/1</w:t>
            </w:r>
          </w:p>
        </w:tc>
        <w:tc>
          <w:tcPr>
            <w:tcW w:w="4721" w:type="dxa"/>
            <w:tcBorders>
              <w:top w:val="thickThinSmallGap" w:sz="24" w:space="0" w:color="auto"/>
              <w:bottom w:val="single" w:sz="4" w:space="0" w:color="auto"/>
            </w:tcBorders>
            <w:vAlign w:val="center"/>
          </w:tcPr>
          <w:p w14:paraId="2ED34F1A" w14:textId="77777777" w:rsidR="00354774" w:rsidRPr="00345407" w:rsidRDefault="00354774" w:rsidP="00872090">
            <w:pPr>
              <w:spacing w:before="60" w:after="60"/>
              <w:rPr>
                <w:rFonts w:cs="Arial"/>
              </w:rPr>
            </w:pPr>
            <w:r>
              <w:rPr>
                <w:rFonts w:cs="Arial"/>
              </w:rPr>
              <w:t xml:space="preserve">Report of </w:t>
            </w:r>
            <w:r w:rsidRPr="00E86989">
              <w:rPr>
                <w:rFonts w:cs="Arial"/>
              </w:rPr>
              <w:t>Risk Training Seminar Nov11</w:t>
            </w:r>
          </w:p>
        </w:tc>
        <w:tc>
          <w:tcPr>
            <w:tcW w:w="1984" w:type="dxa"/>
            <w:tcBorders>
              <w:top w:val="thickThinSmallGap" w:sz="24" w:space="0" w:color="auto"/>
              <w:bottom w:val="single" w:sz="4" w:space="0" w:color="auto"/>
            </w:tcBorders>
            <w:vAlign w:val="center"/>
          </w:tcPr>
          <w:p w14:paraId="7B8E5F8D" w14:textId="77777777" w:rsidR="00354774" w:rsidRPr="00345407" w:rsidRDefault="00354774" w:rsidP="00872090">
            <w:pPr>
              <w:spacing w:before="60" w:after="60"/>
              <w:jc w:val="center"/>
              <w:rPr>
                <w:rFonts w:cs="Arial"/>
              </w:rPr>
            </w:pPr>
          </w:p>
        </w:tc>
        <w:tc>
          <w:tcPr>
            <w:tcW w:w="1134" w:type="dxa"/>
            <w:tcBorders>
              <w:top w:val="thickThinSmallGap" w:sz="24" w:space="0" w:color="auto"/>
              <w:bottom w:val="single" w:sz="4" w:space="0" w:color="auto"/>
            </w:tcBorders>
            <w:vAlign w:val="center"/>
          </w:tcPr>
          <w:p w14:paraId="1FF48C86" w14:textId="77777777" w:rsidR="00354774" w:rsidRPr="00345407" w:rsidRDefault="00354774" w:rsidP="00872090">
            <w:pPr>
              <w:spacing w:before="60" w:after="60"/>
              <w:jc w:val="center"/>
              <w:rPr>
                <w:rFonts w:cs="Arial"/>
              </w:rPr>
            </w:pPr>
            <w:r>
              <w:rPr>
                <w:rFonts w:cs="Arial"/>
              </w:rPr>
              <w:t>At meeting</w:t>
            </w:r>
          </w:p>
        </w:tc>
      </w:tr>
    </w:tbl>
    <w:p w14:paraId="6EE32C55" w14:textId="77777777" w:rsidR="00354774" w:rsidRDefault="00354774" w:rsidP="00354774">
      <w:pPr>
        <w:pStyle w:val="AgendaItem1"/>
      </w:pPr>
      <w:r>
        <w:t>VTM – Concept &amp; Definition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20"/>
        <w:gridCol w:w="1984"/>
        <w:gridCol w:w="1134"/>
      </w:tblGrid>
      <w:tr w:rsidR="00354774" w:rsidRPr="00345407" w14:paraId="1E032315" w14:textId="77777777" w:rsidTr="00872090">
        <w:trPr>
          <w:cantSplit/>
          <w:trHeight w:val="670"/>
        </w:trPr>
        <w:tc>
          <w:tcPr>
            <w:tcW w:w="1809" w:type="dxa"/>
            <w:tcBorders>
              <w:bottom w:val="thickThinSmallGap" w:sz="24" w:space="0" w:color="auto"/>
            </w:tcBorders>
            <w:vAlign w:val="center"/>
          </w:tcPr>
          <w:p w14:paraId="1C28A90D" w14:textId="77777777" w:rsidR="00354774" w:rsidRPr="00345407" w:rsidRDefault="00354774" w:rsidP="00872090">
            <w:pPr>
              <w:jc w:val="center"/>
              <w:rPr>
                <w:rFonts w:cs="Arial"/>
              </w:rPr>
            </w:pPr>
            <w:r w:rsidRPr="00345407">
              <w:rPr>
                <w:rFonts w:cs="Arial"/>
              </w:rPr>
              <w:t>Number</w:t>
            </w:r>
          </w:p>
        </w:tc>
        <w:tc>
          <w:tcPr>
            <w:tcW w:w="4820" w:type="dxa"/>
            <w:tcBorders>
              <w:bottom w:val="thickThinSmallGap" w:sz="24" w:space="0" w:color="auto"/>
            </w:tcBorders>
            <w:vAlign w:val="center"/>
          </w:tcPr>
          <w:p w14:paraId="5EEA080D"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5343BAA1"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685B9F82" w14:textId="77777777" w:rsidR="00354774" w:rsidRPr="00345407" w:rsidRDefault="00354774" w:rsidP="00872090">
            <w:pPr>
              <w:jc w:val="center"/>
              <w:rPr>
                <w:rFonts w:cs="Arial"/>
              </w:rPr>
            </w:pPr>
            <w:r w:rsidRPr="00345407">
              <w:rPr>
                <w:rFonts w:cs="Arial"/>
              </w:rPr>
              <w:t>Posting</w:t>
            </w:r>
          </w:p>
        </w:tc>
      </w:tr>
      <w:tr w:rsidR="00354774" w:rsidRPr="00345407" w14:paraId="2B2C23FE" w14:textId="77777777" w:rsidTr="00872090">
        <w:trPr>
          <w:cantSplit/>
          <w:trHeight w:val="397"/>
        </w:trPr>
        <w:tc>
          <w:tcPr>
            <w:tcW w:w="1809" w:type="dxa"/>
            <w:tcBorders>
              <w:top w:val="thickThinSmallGap" w:sz="24" w:space="0" w:color="auto"/>
              <w:bottom w:val="single" w:sz="4" w:space="0" w:color="auto"/>
            </w:tcBorders>
            <w:vAlign w:val="center"/>
          </w:tcPr>
          <w:p w14:paraId="7965A2D5"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/12/1</w:t>
            </w:r>
          </w:p>
        </w:tc>
        <w:tc>
          <w:tcPr>
            <w:tcW w:w="4820" w:type="dxa"/>
            <w:tcBorders>
              <w:top w:val="thickThinSmallGap" w:sz="24" w:space="0" w:color="auto"/>
              <w:bottom w:val="single" w:sz="4" w:space="0" w:color="auto"/>
            </w:tcBorders>
            <w:vAlign w:val="center"/>
          </w:tcPr>
          <w:p w14:paraId="4B24CD26" w14:textId="77777777" w:rsidR="00354774" w:rsidRPr="00345407" w:rsidRDefault="00354774" w:rsidP="00872090">
            <w:pPr>
              <w:spacing w:before="60" w:after="60"/>
              <w:rPr>
                <w:rFonts w:cs="Arial"/>
              </w:rPr>
            </w:pPr>
            <w:r w:rsidRPr="00E86989">
              <w:rPr>
                <w:rFonts w:cs="Arial"/>
              </w:rPr>
              <w:t>Notes of meeting of ad hoc group on VTM 5</w:t>
            </w:r>
            <w:r>
              <w:rPr>
                <w:rFonts w:cs="Arial"/>
              </w:rPr>
              <w:t xml:space="preserve"> </w:t>
            </w:r>
            <w:r w:rsidRPr="00E86989">
              <w:rPr>
                <w:rFonts w:cs="Arial"/>
              </w:rPr>
              <w:t>Dec</w:t>
            </w:r>
            <w:r>
              <w:rPr>
                <w:rFonts w:cs="Arial"/>
              </w:rPr>
              <w:t>ember 20</w:t>
            </w:r>
            <w:r w:rsidRPr="00E86989">
              <w:rPr>
                <w:rFonts w:cs="Arial"/>
              </w:rPr>
              <w:t>11</w:t>
            </w:r>
          </w:p>
        </w:tc>
        <w:tc>
          <w:tcPr>
            <w:tcW w:w="1984" w:type="dxa"/>
            <w:tcBorders>
              <w:top w:val="thickThinSmallGap" w:sz="24" w:space="0" w:color="auto"/>
              <w:bottom w:val="single" w:sz="4" w:space="0" w:color="auto"/>
            </w:tcBorders>
            <w:vAlign w:val="center"/>
          </w:tcPr>
          <w:p w14:paraId="5DDF09BD" w14:textId="77777777" w:rsidR="00354774" w:rsidRPr="00345407" w:rsidRDefault="00354774" w:rsidP="00872090">
            <w:pPr>
              <w:spacing w:before="60" w:after="60"/>
              <w:jc w:val="center"/>
              <w:rPr>
                <w:rFonts w:cs="Arial"/>
              </w:rPr>
            </w:pPr>
            <w:r>
              <w:rPr>
                <w:rFonts w:cs="Arial"/>
              </w:rPr>
              <w:t>S-G</w:t>
            </w:r>
          </w:p>
        </w:tc>
        <w:tc>
          <w:tcPr>
            <w:tcW w:w="1134" w:type="dxa"/>
            <w:tcBorders>
              <w:top w:val="thickThinSmallGap" w:sz="24" w:space="0" w:color="auto"/>
              <w:bottom w:val="single" w:sz="4" w:space="0" w:color="auto"/>
            </w:tcBorders>
            <w:vAlign w:val="center"/>
          </w:tcPr>
          <w:p w14:paraId="508576D2" w14:textId="77777777" w:rsidR="00354774" w:rsidRPr="00345407" w:rsidRDefault="00354774" w:rsidP="00872090">
            <w:pPr>
              <w:spacing w:before="60" w:after="60"/>
              <w:jc w:val="center"/>
              <w:rPr>
                <w:rFonts w:cs="Arial"/>
              </w:rPr>
            </w:pPr>
            <w:r>
              <w:rPr>
                <w:rFonts w:cs="Arial"/>
              </w:rPr>
              <w:t>At meeting</w:t>
            </w:r>
          </w:p>
        </w:tc>
      </w:tr>
    </w:tbl>
    <w:p w14:paraId="576D889C" w14:textId="77777777" w:rsidR="00354774" w:rsidRDefault="00354774" w:rsidP="00354774">
      <w:pPr>
        <w:pStyle w:val="BodyText"/>
      </w:pPr>
    </w:p>
    <w:p w14:paraId="201EB180" w14:textId="77777777" w:rsidR="00354774" w:rsidRPr="00345407" w:rsidRDefault="00354774" w:rsidP="00354774">
      <w:pPr>
        <w:pStyle w:val="AgendaItem1"/>
      </w:pPr>
      <w:r w:rsidRPr="00345407">
        <w:t>Work Programme – 2010 to 2014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20"/>
        <w:gridCol w:w="1984"/>
        <w:gridCol w:w="1134"/>
      </w:tblGrid>
      <w:tr w:rsidR="00354774" w:rsidRPr="00345407" w14:paraId="60FEE192" w14:textId="77777777" w:rsidTr="00872090">
        <w:trPr>
          <w:cantSplit/>
          <w:trHeight w:val="670"/>
        </w:trPr>
        <w:tc>
          <w:tcPr>
            <w:tcW w:w="1809" w:type="dxa"/>
            <w:tcBorders>
              <w:bottom w:val="thickThinSmallGap" w:sz="24" w:space="0" w:color="auto"/>
            </w:tcBorders>
            <w:vAlign w:val="center"/>
          </w:tcPr>
          <w:p w14:paraId="548C3365" w14:textId="77777777" w:rsidR="00354774" w:rsidRPr="00345407" w:rsidRDefault="00354774" w:rsidP="00872090">
            <w:pPr>
              <w:jc w:val="center"/>
              <w:rPr>
                <w:rFonts w:cs="Arial"/>
              </w:rPr>
            </w:pPr>
            <w:r w:rsidRPr="00345407">
              <w:rPr>
                <w:rFonts w:cs="Arial"/>
              </w:rPr>
              <w:t>Number</w:t>
            </w:r>
          </w:p>
        </w:tc>
        <w:tc>
          <w:tcPr>
            <w:tcW w:w="4820" w:type="dxa"/>
            <w:tcBorders>
              <w:bottom w:val="thickThinSmallGap" w:sz="24" w:space="0" w:color="auto"/>
            </w:tcBorders>
            <w:vAlign w:val="center"/>
          </w:tcPr>
          <w:p w14:paraId="219C96DD"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0F5468B7"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3441F272" w14:textId="77777777" w:rsidR="00354774" w:rsidRPr="00345407" w:rsidRDefault="00354774" w:rsidP="00872090">
            <w:pPr>
              <w:jc w:val="center"/>
              <w:rPr>
                <w:rFonts w:cs="Arial"/>
              </w:rPr>
            </w:pPr>
            <w:r w:rsidRPr="00345407">
              <w:rPr>
                <w:rFonts w:cs="Arial"/>
              </w:rPr>
              <w:t>Posting</w:t>
            </w:r>
          </w:p>
        </w:tc>
      </w:tr>
      <w:tr w:rsidR="00354774" w:rsidRPr="00D33071" w14:paraId="605BD4CB" w14:textId="77777777" w:rsidTr="00872090">
        <w:trPr>
          <w:cantSplit/>
          <w:trHeight w:val="397"/>
        </w:trPr>
        <w:tc>
          <w:tcPr>
            <w:tcW w:w="1809" w:type="dxa"/>
            <w:tcBorders>
              <w:top w:val="thickThinSmallGap" w:sz="24" w:space="0" w:color="auto"/>
              <w:bottom w:val="single" w:sz="4" w:space="0" w:color="auto"/>
            </w:tcBorders>
            <w:vAlign w:val="center"/>
          </w:tcPr>
          <w:p w14:paraId="2D2075EE" w14:textId="77777777" w:rsidR="00354774" w:rsidRPr="00D33071" w:rsidRDefault="00354774" w:rsidP="00872090">
            <w:pPr>
              <w:spacing w:before="60" w:after="60"/>
              <w:jc w:val="center"/>
              <w:rPr>
                <w:rFonts w:cs="Arial"/>
              </w:rPr>
            </w:pPr>
            <w:r w:rsidRPr="00D33071">
              <w:rPr>
                <w:rFonts w:cs="Arial"/>
              </w:rPr>
              <w:t>PAP2</w:t>
            </w:r>
            <w:r>
              <w:rPr>
                <w:rFonts w:cs="Arial"/>
              </w:rPr>
              <w:t>3</w:t>
            </w:r>
            <w:r w:rsidRPr="00D33071">
              <w:rPr>
                <w:rFonts w:cs="Arial"/>
              </w:rPr>
              <w:t>/13/1</w:t>
            </w:r>
          </w:p>
        </w:tc>
        <w:tc>
          <w:tcPr>
            <w:tcW w:w="4820" w:type="dxa"/>
            <w:tcBorders>
              <w:top w:val="thickThinSmallGap" w:sz="24" w:space="0" w:color="auto"/>
              <w:bottom w:val="single" w:sz="4" w:space="0" w:color="auto"/>
            </w:tcBorders>
            <w:vAlign w:val="center"/>
          </w:tcPr>
          <w:p w14:paraId="515907C6" w14:textId="77777777" w:rsidR="00354774" w:rsidRPr="00D33071" w:rsidRDefault="00354774" w:rsidP="00872090">
            <w:pPr>
              <w:spacing w:before="60" w:after="60"/>
              <w:rPr>
                <w:rFonts w:cs="Arial"/>
              </w:rPr>
            </w:pPr>
            <w:r w:rsidRPr="00325DD2">
              <w:rPr>
                <w:rFonts w:cs="Arial"/>
              </w:rPr>
              <w:t xml:space="preserve">Meeting dates 2010 </w:t>
            </w:r>
            <w:r>
              <w:rPr>
                <w:rFonts w:cs="Arial"/>
              </w:rPr>
              <w:t>–</w:t>
            </w:r>
            <w:r w:rsidRPr="00325DD2">
              <w:rPr>
                <w:rFonts w:cs="Arial"/>
              </w:rPr>
              <w:t xml:space="preserve"> 2014</w:t>
            </w:r>
            <w:r>
              <w:rPr>
                <w:rFonts w:cs="Arial"/>
              </w:rPr>
              <w:t>, following</w:t>
            </w:r>
            <w:r w:rsidRPr="00325DD2">
              <w:rPr>
                <w:rFonts w:cs="Arial"/>
              </w:rPr>
              <w:t xml:space="preserve"> </w:t>
            </w:r>
            <w:r>
              <w:rPr>
                <w:rFonts w:cs="Arial"/>
              </w:rPr>
              <w:t>C52</w:t>
            </w:r>
          </w:p>
        </w:tc>
        <w:tc>
          <w:tcPr>
            <w:tcW w:w="1984" w:type="dxa"/>
            <w:tcBorders>
              <w:top w:val="thickThinSmallGap" w:sz="24" w:space="0" w:color="auto"/>
              <w:bottom w:val="single" w:sz="4" w:space="0" w:color="auto"/>
            </w:tcBorders>
            <w:vAlign w:val="center"/>
          </w:tcPr>
          <w:p w14:paraId="5F8C0860" w14:textId="77777777" w:rsidR="00354774" w:rsidRPr="00D33071" w:rsidRDefault="00354774" w:rsidP="00872090">
            <w:pPr>
              <w:spacing w:before="60" w:after="60"/>
              <w:jc w:val="center"/>
              <w:rPr>
                <w:rFonts w:cs="Arial"/>
              </w:rPr>
            </w:pPr>
            <w:r>
              <w:rPr>
                <w:rFonts w:cs="Arial"/>
              </w:rPr>
              <w:t>MH</w:t>
            </w:r>
          </w:p>
        </w:tc>
        <w:tc>
          <w:tcPr>
            <w:tcW w:w="1134" w:type="dxa"/>
            <w:tcBorders>
              <w:top w:val="thickThinSmallGap" w:sz="24" w:space="0" w:color="auto"/>
              <w:bottom w:val="single" w:sz="4" w:space="0" w:color="auto"/>
            </w:tcBorders>
            <w:vAlign w:val="center"/>
          </w:tcPr>
          <w:p w14:paraId="1A2A35BA" w14:textId="77777777" w:rsidR="00354774" w:rsidRPr="00D33071" w:rsidRDefault="00354774" w:rsidP="00872090">
            <w:pPr>
              <w:spacing w:before="60" w:after="60"/>
              <w:jc w:val="center"/>
              <w:rPr>
                <w:rFonts w:cs="Arial"/>
              </w:rPr>
            </w:pPr>
            <w:r>
              <w:rPr>
                <w:rFonts w:cs="Arial"/>
              </w:rPr>
              <w:t>1</w:t>
            </w:r>
          </w:p>
        </w:tc>
      </w:tr>
    </w:tbl>
    <w:p w14:paraId="3DFF60BD" w14:textId="77777777" w:rsidR="00354774" w:rsidRPr="00345407" w:rsidRDefault="00354774" w:rsidP="00354774">
      <w:pPr>
        <w:pStyle w:val="AgendaItem1"/>
      </w:pPr>
      <w:r w:rsidRPr="00345407">
        <w:t>Review of IALA procedures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20"/>
        <w:gridCol w:w="1984"/>
        <w:gridCol w:w="1134"/>
      </w:tblGrid>
      <w:tr w:rsidR="00354774" w:rsidRPr="00345407" w14:paraId="3A22DED5" w14:textId="77777777" w:rsidTr="00872090">
        <w:trPr>
          <w:cantSplit/>
          <w:trHeight w:val="670"/>
        </w:trPr>
        <w:tc>
          <w:tcPr>
            <w:tcW w:w="1809" w:type="dxa"/>
            <w:tcBorders>
              <w:bottom w:val="thickThinSmallGap" w:sz="24" w:space="0" w:color="auto"/>
            </w:tcBorders>
            <w:vAlign w:val="center"/>
          </w:tcPr>
          <w:p w14:paraId="092F0935" w14:textId="77777777" w:rsidR="00354774" w:rsidRPr="00345407" w:rsidRDefault="00354774" w:rsidP="00872090">
            <w:pPr>
              <w:jc w:val="center"/>
              <w:rPr>
                <w:rFonts w:cs="Arial"/>
              </w:rPr>
            </w:pPr>
            <w:r w:rsidRPr="00345407">
              <w:rPr>
                <w:rFonts w:cs="Arial"/>
              </w:rPr>
              <w:t>Number</w:t>
            </w:r>
          </w:p>
        </w:tc>
        <w:tc>
          <w:tcPr>
            <w:tcW w:w="4820" w:type="dxa"/>
            <w:tcBorders>
              <w:bottom w:val="thickThinSmallGap" w:sz="24" w:space="0" w:color="auto"/>
            </w:tcBorders>
            <w:vAlign w:val="center"/>
          </w:tcPr>
          <w:p w14:paraId="6C80E1DC"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2765AA30"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023EB142" w14:textId="77777777" w:rsidR="00354774" w:rsidRPr="00345407" w:rsidRDefault="00354774" w:rsidP="00872090">
            <w:pPr>
              <w:jc w:val="center"/>
              <w:rPr>
                <w:rFonts w:cs="Arial"/>
              </w:rPr>
            </w:pPr>
            <w:r w:rsidRPr="00345407">
              <w:rPr>
                <w:rFonts w:cs="Arial"/>
              </w:rPr>
              <w:t>Posting</w:t>
            </w:r>
          </w:p>
        </w:tc>
      </w:tr>
      <w:tr w:rsidR="00354774" w:rsidRPr="00345407" w14:paraId="48D538AA" w14:textId="77777777" w:rsidTr="00872090">
        <w:trPr>
          <w:cantSplit/>
          <w:trHeight w:val="397"/>
        </w:trPr>
        <w:tc>
          <w:tcPr>
            <w:tcW w:w="1809" w:type="dxa"/>
            <w:tcBorders>
              <w:top w:val="thickThinSmallGap" w:sz="24" w:space="0" w:color="auto"/>
              <w:bottom w:val="single" w:sz="4" w:space="0" w:color="auto"/>
            </w:tcBorders>
            <w:vAlign w:val="center"/>
          </w:tcPr>
          <w:p w14:paraId="66CB7183"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/1</w:t>
            </w:r>
            <w:r>
              <w:rPr>
                <w:rFonts w:cs="Arial"/>
              </w:rPr>
              <w:t>4</w:t>
            </w:r>
            <w:r w:rsidRPr="00345407">
              <w:rPr>
                <w:rFonts w:cs="Arial"/>
              </w:rPr>
              <w:t>/1</w:t>
            </w:r>
          </w:p>
        </w:tc>
        <w:tc>
          <w:tcPr>
            <w:tcW w:w="4820" w:type="dxa"/>
            <w:tcBorders>
              <w:top w:val="thickThinSmallGap" w:sz="24" w:space="0" w:color="auto"/>
              <w:bottom w:val="single" w:sz="4" w:space="0" w:color="auto"/>
            </w:tcBorders>
            <w:vAlign w:val="center"/>
          </w:tcPr>
          <w:p w14:paraId="25CEA128" w14:textId="77777777" w:rsidR="00354774" w:rsidRPr="00345407" w:rsidRDefault="00354774" w:rsidP="00872090">
            <w:pPr>
              <w:spacing w:before="60" w:after="60"/>
              <w:rPr>
                <w:rFonts w:cs="Arial"/>
              </w:rPr>
            </w:pPr>
            <w:r>
              <w:rPr>
                <w:rFonts w:cs="Arial"/>
              </w:rPr>
              <w:t>Revised Committee papers’ list</w:t>
            </w:r>
          </w:p>
        </w:tc>
        <w:tc>
          <w:tcPr>
            <w:tcW w:w="1984" w:type="dxa"/>
            <w:tcBorders>
              <w:top w:val="thickThinSmallGap" w:sz="24" w:space="0" w:color="auto"/>
              <w:bottom w:val="single" w:sz="4" w:space="0" w:color="auto"/>
            </w:tcBorders>
            <w:vAlign w:val="center"/>
          </w:tcPr>
          <w:p w14:paraId="03094AF6" w14:textId="77777777" w:rsidR="00354774" w:rsidRPr="00345407" w:rsidRDefault="00354774" w:rsidP="00872090">
            <w:pPr>
              <w:spacing w:before="60" w:after="60"/>
              <w:jc w:val="center"/>
              <w:rPr>
                <w:rFonts w:cs="Arial"/>
              </w:rPr>
            </w:pPr>
            <w:r>
              <w:rPr>
                <w:rFonts w:cs="Arial"/>
              </w:rPr>
              <w:t>MH</w:t>
            </w:r>
          </w:p>
        </w:tc>
        <w:tc>
          <w:tcPr>
            <w:tcW w:w="1134" w:type="dxa"/>
            <w:tcBorders>
              <w:top w:val="thickThinSmallGap" w:sz="24" w:space="0" w:color="auto"/>
              <w:bottom w:val="single" w:sz="4" w:space="0" w:color="auto"/>
            </w:tcBorders>
            <w:vAlign w:val="center"/>
          </w:tcPr>
          <w:p w14:paraId="168D612A" w14:textId="77777777" w:rsidR="00354774" w:rsidRPr="00345407" w:rsidRDefault="00354774" w:rsidP="00872090">
            <w:pPr>
              <w:spacing w:before="60" w:after="60"/>
              <w:jc w:val="center"/>
              <w:rPr>
                <w:rFonts w:cs="Arial"/>
              </w:rPr>
            </w:pPr>
            <w:r>
              <w:rPr>
                <w:rFonts w:cs="Arial"/>
              </w:rPr>
              <w:t>6</w:t>
            </w:r>
          </w:p>
        </w:tc>
      </w:tr>
    </w:tbl>
    <w:p w14:paraId="36EBA946" w14:textId="77777777" w:rsidR="00354774" w:rsidRPr="00345407" w:rsidRDefault="00354774" w:rsidP="00354774">
      <w:pPr>
        <w:pStyle w:val="AgendaItem1"/>
      </w:pPr>
      <w:r w:rsidRPr="00345407">
        <w:t>IALA IT facilities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20"/>
        <w:gridCol w:w="1984"/>
        <w:gridCol w:w="1134"/>
      </w:tblGrid>
      <w:tr w:rsidR="00354774" w:rsidRPr="00345407" w14:paraId="7E2A138C" w14:textId="77777777" w:rsidTr="00872090">
        <w:trPr>
          <w:cantSplit/>
          <w:trHeight w:val="670"/>
        </w:trPr>
        <w:tc>
          <w:tcPr>
            <w:tcW w:w="1809" w:type="dxa"/>
            <w:tcBorders>
              <w:bottom w:val="thickThinSmallGap" w:sz="24" w:space="0" w:color="auto"/>
            </w:tcBorders>
            <w:vAlign w:val="center"/>
          </w:tcPr>
          <w:p w14:paraId="09C9C244" w14:textId="77777777" w:rsidR="00354774" w:rsidRPr="00345407" w:rsidRDefault="00354774" w:rsidP="00872090">
            <w:pPr>
              <w:jc w:val="center"/>
              <w:rPr>
                <w:rFonts w:cs="Arial"/>
              </w:rPr>
            </w:pPr>
            <w:r w:rsidRPr="00345407">
              <w:rPr>
                <w:rFonts w:cs="Arial"/>
              </w:rPr>
              <w:t>Number</w:t>
            </w:r>
          </w:p>
        </w:tc>
        <w:tc>
          <w:tcPr>
            <w:tcW w:w="4820" w:type="dxa"/>
            <w:tcBorders>
              <w:bottom w:val="thickThinSmallGap" w:sz="24" w:space="0" w:color="auto"/>
            </w:tcBorders>
            <w:vAlign w:val="center"/>
          </w:tcPr>
          <w:p w14:paraId="1C2E6A65"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3BB4674E"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12EBE12C" w14:textId="77777777" w:rsidR="00354774" w:rsidRPr="00345407" w:rsidRDefault="00354774" w:rsidP="00872090">
            <w:pPr>
              <w:jc w:val="center"/>
              <w:rPr>
                <w:rFonts w:cs="Arial"/>
              </w:rPr>
            </w:pPr>
            <w:r w:rsidRPr="00345407">
              <w:rPr>
                <w:rFonts w:cs="Arial"/>
              </w:rPr>
              <w:t>Posting</w:t>
            </w:r>
          </w:p>
        </w:tc>
      </w:tr>
      <w:tr w:rsidR="00354774" w:rsidRPr="00345407" w14:paraId="2067C0CF" w14:textId="77777777" w:rsidTr="00872090">
        <w:trPr>
          <w:cantSplit/>
          <w:trHeight w:val="397"/>
        </w:trPr>
        <w:tc>
          <w:tcPr>
            <w:tcW w:w="1809" w:type="dxa"/>
            <w:tcBorders>
              <w:top w:val="thickThinSmallGap" w:sz="24" w:space="0" w:color="auto"/>
              <w:bottom w:val="single" w:sz="4" w:space="0" w:color="auto"/>
            </w:tcBorders>
            <w:vAlign w:val="center"/>
          </w:tcPr>
          <w:p w14:paraId="2F3CD566"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/1</w:t>
            </w:r>
            <w:r>
              <w:rPr>
                <w:rFonts w:cs="Arial"/>
              </w:rPr>
              <w:t>5</w:t>
            </w:r>
            <w:r w:rsidRPr="00345407">
              <w:rPr>
                <w:rFonts w:cs="Arial"/>
              </w:rPr>
              <w:t>/1</w:t>
            </w:r>
          </w:p>
        </w:tc>
        <w:tc>
          <w:tcPr>
            <w:tcW w:w="4820" w:type="dxa"/>
            <w:tcBorders>
              <w:top w:val="thickThinSmallGap" w:sz="24" w:space="0" w:color="auto"/>
              <w:bottom w:val="single" w:sz="4" w:space="0" w:color="auto"/>
            </w:tcBorders>
            <w:vAlign w:val="center"/>
          </w:tcPr>
          <w:p w14:paraId="4BD3877D" w14:textId="77777777" w:rsidR="00354774" w:rsidRPr="00345407" w:rsidRDefault="00354774" w:rsidP="00872090">
            <w:pPr>
              <w:spacing w:before="60" w:after="60"/>
              <w:rPr>
                <w:rFonts w:cs="Arial"/>
              </w:rPr>
            </w:pPr>
          </w:p>
        </w:tc>
        <w:tc>
          <w:tcPr>
            <w:tcW w:w="1984" w:type="dxa"/>
            <w:tcBorders>
              <w:top w:val="thickThinSmallGap" w:sz="24" w:space="0" w:color="auto"/>
              <w:bottom w:val="single" w:sz="4" w:space="0" w:color="auto"/>
            </w:tcBorders>
            <w:vAlign w:val="center"/>
          </w:tcPr>
          <w:p w14:paraId="0D01B3A9" w14:textId="77777777" w:rsidR="00354774" w:rsidRPr="00345407" w:rsidRDefault="00354774" w:rsidP="00872090">
            <w:pPr>
              <w:spacing w:before="60" w:after="60"/>
              <w:jc w:val="center"/>
              <w:rPr>
                <w:rFonts w:cs="Arial"/>
              </w:rPr>
            </w:pPr>
          </w:p>
        </w:tc>
        <w:tc>
          <w:tcPr>
            <w:tcW w:w="1134" w:type="dxa"/>
            <w:tcBorders>
              <w:top w:val="thickThinSmallGap" w:sz="24" w:space="0" w:color="auto"/>
              <w:bottom w:val="single" w:sz="4" w:space="0" w:color="auto"/>
            </w:tcBorders>
            <w:vAlign w:val="center"/>
          </w:tcPr>
          <w:p w14:paraId="1556076E" w14:textId="77777777" w:rsidR="00354774" w:rsidRPr="00345407" w:rsidRDefault="00354774" w:rsidP="00872090">
            <w:pPr>
              <w:spacing w:before="60" w:after="60"/>
              <w:jc w:val="center"/>
              <w:rPr>
                <w:rFonts w:cs="Arial"/>
              </w:rPr>
            </w:pPr>
          </w:p>
        </w:tc>
      </w:tr>
    </w:tbl>
    <w:p w14:paraId="475C815E" w14:textId="77777777" w:rsidR="00354774" w:rsidRPr="00345407" w:rsidRDefault="00354774" w:rsidP="00354774">
      <w:pPr>
        <w:pStyle w:val="AgendaItem1"/>
      </w:pPr>
      <w:r w:rsidRPr="00345407">
        <w:t>IALA Bulletin &amp; related matters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20"/>
        <w:gridCol w:w="1984"/>
        <w:gridCol w:w="1134"/>
      </w:tblGrid>
      <w:tr w:rsidR="00354774" w:rsidRPr="00345407" w14:paraId="17830A51" w14:textId="77777777" w:rsidTr="00872090">
        <w:trPr>
          <w:cantSplit/>
          <w:trHeight w:val="670"/>
        </w:trPr>
        <w:tc>
          <w:tcPr>
            <w:tcW w:w="1809" w:type="dxa"/>
            <w:tcBorders>
              <w:bottom w:val="thickThinSmallGap" w:sz="24" w:space="0" w:color="auto"/>
            </w:tcBorders>
            <w:vAlign w:val="center"/>
          </w:tcPr>
          <w:p w14:paraId="42DBC785" w14:textId="77777777" w:rsidR="00354774" w:rsidRPr="00345407" w:rsidRDefault="00354774" w:rsidP="00872090">
            <w:pPr>
              <w:jc w:val="center"/>
              <w:rPr>
                <w:rFonts w:cs="Arial"/>
              </w:rPr>
            </w:pPr>
            <w:r w:rsidRPr="00345407">
              <w:rPr>
                <w:rFonts w:cs="Arial"/>
              </w:rPr>
              <w:t>Number</w:t>
            </w:r>
          </w:p>
        </w:tc>
        <w:tc>
          <w:tcPr>
            <w:tcW w:w="4820" w:type="dxa"/>
            <w:tcBorders>
              <w:bottom w:val="thickThinSmallGap" w:sz="24" w:space="0" w:color="auto"/>
            </w:tcBorders>
            <w:vAlign w:val="center"/>
          </w:tcPr>
          <w:p w14:paraId="04820107"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0A6E1681"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3C6205BD" w14:textId="77777777" w:rsidR="00354774" w:rsidRPr="00345407" w:rsidRDefault="00354774" w:rsidP="00872090">
            <w:pPr>
              <w:jc w:val="center"/>
              <w:rPr>
                <w:rFonts w:cs="Arial"/>
              </w:rPr>
            </w:pPr>
            <w:r w:rsidRPr="00345407">
              <w:rPr>
                <w:rFonts w:cs="Arial"/>
              </w:rPr>
              <w:t>Posting</w:t>
            </w:r>
          </w:p>
        </w:tc>
      </w:tr>
      <w:tr w:rsidR="00354774" w:rsidRPr="00345407" w14:paraId="7D195581" w14:textId="77777777" w:rsidTr="00872090">
        <w:trPr>
          <w:cantSplit/>
          <w:trHeight w:val="397"/>
        </w:trPr>
        <w:tc>
          <w:tcPr>
            <w:tcW w:w="1809" w:type="dxa"/>
            <w:tcBorders>
              <w:top w:val="thickThinSmallGap" w:sz="24" w:space="0" w:color="auto"/>
              <w:bottom w:val="single" w:sz="4" w:space="0" w:color="auto"/>
            </w:tcBorders>
            <w:vAlign w:val="center"/>
          </w:tcPr>
          <w:p w14:paraId="192F730F"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/1</w:t>
            </w:r>
            <w:r>
              <w:rPr>
                <w:rFonts w:cs="Arial"/>
              </w:rPr>
              <w:t>6</w:t>
            </w:r>
            <w:r w:rsidRPr="00345407">
              <w:rPr>
                <w:rFonts w:cs="Arial"/>
              </w:rPr>
              <w:t>/1</w:t>
            </w:r>
          </w:p>
        </w:tc>
        <w:tc>
          <w:tcPr>
            <w:tcW w:w="4820" w:type="dxa"/>
            <w:tcBorders>
              <w:top w:val="thickThinSmallGap" w:sz="24" w:space="0" w:color="auto"/>
              <w:bottom w:val="single" w:sz="4" w:space="0" w:color="auto"/>
            </w:tcBorders>
            <w:shd w:val="clear" w:color="auto" w:fill="auto"/>
            <w:vAlign w:val="center"/>
          </w:tcPr>
          <w:p w14:paraId="4C5DD1AD" w14:textId="77777777" w:rsidR="00354774" w:rsidRPr="00345407" w:rsidRDefault="00354774" w:rsidP="00872090">
            <w:pPr>
              <w:spacing w:before="60" w:after="60"/>
              <w:rPr>
                <w:rFonts w:cs="Arial"/>
              </w:rPr>
            </w:pPr>
            <w:r>
              <w:rPr>
                <w:rFonts w:cs="Arial"/>
              </w:rPr>
              <w:t>The Bulletin – editor’s report</w:t>
            </w:r>
          </w:p>
        </w:tc>
        <w:tc>
          <w:tcPr>
            <w:tcW w:w="1984" w:type="dxa"/>
            <w:tcBorders>
              <w:top w:val="thickThinSmallGap" w:sz="24" w:space="0" w:color="auto"/>
              <w:bottom w:val="single" w:sz="4" w:space="0" w:color="auto"/>
            </w:tcBorders>
            <w:shd w:val="clear" w:color="auto" w:fill="auto"/>
            <w:vAlign w:val="center"/>
          </w:tcPr>
          <w:p w14:paraId="4641C1C6" w14:textId="77777777" w:rsidR="00354774" w:rsidRPr="00345407" w:rsidRDefault="00354774" w:rsidP="00872090">
            <w:pPr>
              <w:spacing w:before="60" w:after="60"/>
              <w:jc w:val="center"/>
              <w:rPr>
                <w:rFonts w:cs="Arial"/>
              </w:rPr>
            </w:pPr>
            <w:r>
              <w:rPr>
                <w:rFonts w:cs="Arial"/>
              </w:rPr>
              <w:t>PR</w:t>
            </w:r>
          </w:p>
        </w:tc>
        <w:tc>
          <w:tcPr>
            <w:tcW w:w="1134" w:type="dxa"/>
            <w:tcBorders>
              <w:top w:val="thickThinSmallGap" w:sz="24" w:space="0" w:color="auto"/>
              <w:bottom w:val="single" w:sz="4" w:space="0" w:color="auto"/>
            </w:tcBorders>
            <w:vAlign w:val="center"/>
          </w:tcPr>
          <w:p w14:paraId="63B3A04B" w14:textId="77777777" w:rsidR="00354774" w:rsidRPr="00345407" w:rsidRDefault="00354774" w:rsidP="00872090">
            <w:pPr>
              <w:spacing w:before="60" w:after="60"/>
              <w:jc w:val="center"/>
              <w:rPr>
                <w:rFonts w:cs="Arial"/>
              </w:rPr>
            </w:pPr>
            <w:r>
              <w:rPr>
                <w:rFonts w:cs="Arial"/>
              </w:rPr>
              <w:t>4</w:t>
            </w:r>
          </w:p>
        </w:tc>
      </w:tr>
    </w:tbl>
    <w:p w14:paraId="4FF22428" w14:textId="77777777" w:rsidR="00354774" w:rsidRPr="00345407" w:rsidRDefault="00354774" w:rsidP="00354774">
      <w:pPr>
        <w:pStyle w:val="AgendaItem1"/>
      </w:pPr>
      <w:r w:rsidRPr="00345407">
        <w:t>Any Other Business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820"/>
        <w:gridCol w:w="1984"/>
        <w:gridCol w:w="1134"/>
      </w:tblGrid>
      <w:tr w:rsidR="00354774" w:rsidRPr="00345407" w14:paraId="3962081B" w14:textId="77777777" w:rsidTr="00872090">
        <w:trPr>
          <w:cantSplit/>
          <w:trHeight w:val="670"/>
        </w:trPr>
        <w:tc>
          <w:tcPr>
            <w:tcW w:w="1809" w:type="dxa"/>
            <w:tcBorders>
              <w:bottom w:val="thickThinSmallGap" w:sz="24" w:space="0" w:color="auto"/>
            </w:tcBorders>
            <w:vAlign w:val="center"/>
          </w:tcPr>
          <w:p w14:paraId="1761FAC2" w14:textId="77777777" w:rsidR="00354774" w:rsidRPr="00345407" w:rsidRDefault="00354774" w:rsidP="00872090">
            <w:pPr>
              <w:jc w:val="center"/>
              <w:rPr>
                <w:rFonts w:cs="Arial"/>
              </w:rPr>
            </w:pPr>
            <w:r w:rsidRPr="00345407">
              <w:rPr>
                <w:rFonts w:cs="Arial"/>
              </w:rPr>
              <w:t>Number</w:t>
            </w:r>
          </w:p>
        </w:tc>
        <w:tc>
          <w:tcPr>
            <w:tcW w:w="4820" w:type="dxa"/>
            <w:tcBorders>
              <w:bottom w:val="thickThinSmallGap" w:sz="24" w:space="0" w:color="auto"/>
            </w:tcBorders>
            <w:vAlign w:val="center"/>
          </w:tcPr>
          <w:p w14:paraId="24DDB15B" w14:textId="77777777" w:rsidR="00354774" w:rsidRPr="00345407" w:rsidRDefault="00354774" w:rsidP="00872090">
            <w:pPr>
              <w:jc w:val="center"/>
              <w:rPr>
                <w:rFonts w:cs="Arial"/>
              </w:rPr>
            </w:pPr>
            <w:r w:rsidRPr="00345407">
              <w:rPr>
                <w:rFonts w:cs="Arial"/>
              </w:rPr>
              <w:t>Title / Author (if required)</w:t>
            </w:r>
          </w:p>
        </w:tc>
        <w:tc>
          <w:tcPr>
            <w:tcW w:w="1984" w:type="dxa"/>
            <w:tcBorders>
              <w:bottom w:val="thickThinSmallGap" w:sz="24" w:space="0" w:color="auto"/>
            </w:tcBorders>
            <w:vAlign w:val="center"/>
          </w:tcPr>
          <w:p w14:paraId="67E9B178" w14:textId="77777777" w:rsidR="00354774" w:rsidRPr="00345407" w:rsidRDefault="00354774" w:rsidP="00872090">
            <w:pPr>
              <w:jc w:val="center"/>
              <w:rPr>
                <w:rFonts w:cs="Arial"/>
              </w:rPr>
            </w:pPr>
            <w:r w:rsidRPr="00345407">
              <w:rPr>
                <w:rFonts w:cs="Arial"/>
              </w:rPr>
              <w:t>Presented by</w:t>
            </w:r>
          </w:p>
        </w:tc>
        <w:tc>
          <w:tcPr>
            <w:tcW w:w="1134" w:type="dxa"/>
            <w:tcBorders>
              <w:bottom w:val="thickThinSmallGap" w:sz="24" w:space="0" w:color="auto"/>
            </w:tcBorders>
            <w:vAlign w:val="center"/>
          </w:tcPr>
          <w:p w14:paraId="0B4A3864" w14:textId="77777777" w:rsidR="00354774" w:rsidRPr="00345407" w:rsidRDefault="00354774" w:rsidP="00872090">
            <w:pPr>
              <w:jc w:val="center"/>
              <w:rPr>
                <w:rFonts w:cs="Arial"/>
              </w:rPr>
            </w:pPr>
            <w:r w:rsidRPr="00345407">
              <w:rPr>
                <w:rFonts w:cs="Arial"/>
              </w:rPr>
              <w:t>Posting</w:t>
            </w:r>
          </w:p>
        </w:tc>
      </w:tr>
      <w:tr w:rsidR="00354774" w:rsidRPr="00345407" w14:paraId="3A2D4E8E" w14:textId="77777777" w:rsidTr="00872090">
        <w:trPr>
          <w:cantSplit/>
          <w:trHeight w:val="397"/>
        </w:trPr>
        <w:tc>
          <w:tcPr>
            <w:tcW w:w="1809" w:type="dxa"/>
            <w:tcBorders>
              <w:top w:val="thickThinSmallGap" w:sz="24" w:space="0" w:color="auto"/>
              <w:bottom w:val="single" w:sz="4" w:space="0" w:color="auto"/>
            </w:tcBorders>
            <w:vAlign w:val="center"/>
          </w:tcPr>
          <w:p w14:paraId="00DDBAFF" w14:textId="77777777" w:rsidR="00354774" w:rsidRPr="00345407" w:rsidRDefault="00354774" w:rsidP="00872090">
            <w:pPr>
              <w:spacing w:before="60" w:after="60"/>
              <w:jc w:val="center"/>
              <w:rPr>
                <w:rFonts w:cs="Arial"/>
              </w:rPr>
            </w:pPr>
            <w:r w:rsidRPr="00345407">
              <w:rPr>
                <w:rFonts w:cs="Arial"/>
              </w:rPr>
              <w:t>PAP2</w:t>
            </w:r>
            <w:r>
              <w:rPr>
                <w:rFonts w:cs="Arial"/>
              </w:rPr>
              <w:t>3</w:t>
            </w:r>
            <w:r w:rsidRPr="00345407">
              <w:rPr>
                <w:rFonts w:cs="Arial"/>
              </w:rPr>
              <w:t>/1</w:t>
            </w:r>
            <w:r>
              <w:rPr>
                <w:rFonts w:cs="Arial"/>
              </w:rPr>
              <w:t>7</w:t>
            </w:r>
            <w:r w:rsidRPr="00345407">
              <w:rPr>
                <w:rFonts w:cs="Arial"/>
              </w:rPr>
              <w:t>/1</w:t>
            </w:r>
          </w:p>
        </w:tc>
        <w:tc>
          <w:tcPr>
            <w:tcW w:w="4820" w:type="dxa"/>
            <w:tcBorders>
              <w:top w:val="thickThinSmallGap" w:sz="24" w:space="0" w:color="auto"/>
              <w:bottom w:val="single" w:sz="4" w:space="0" w:color="auto"/>
            </w:tcBorders>
            <w:vAlign w:val="center"/>
          </w:tcPr>
          <w:p w14:paraId="555B6B2D" w14:textId="77777777" w:rsidR="00354774" w:rsidRPr="00345407" w:rsidRDefault="00354774" w:rsidP="00872090">
            <w:pPr>
              <w:spacing w:before="60" w:after="60"/>
              <w:rPr>
                <w:rFonts w:cs="Arial"/>
              </w:rPr>
            </w:pPr>
            <w:r w:rsidRPr="00E86989">
              <w:rPr>
                <w:rFonts w:cs="Arial"/>
              </w:rPr>
              <w:t>Outline 2014 - 2018 Committee dates</w:t>
            </w:r>
          </w:p>
        </w:tc>
        <w:tc>
          <w:tcPr>
            <w:tcW w:w="1984" w:type="dxa"/>
            <w:tcBorders>
              <w:top w:val="thickThinSmallGap" w:sz="24" w:space="0" w:color="auto"/>
              <w:bottom w:val="single" w:sz="4" w:space="0" w:color="auto"/>
            </w:tcBorders>
            <w:vAlign w:val="center"/>
          </w:tcPr>
          <w:p w14:paraId="2F2B9370" w14:textId="77777777" w:rsidR="00354774" w:rsidRPr="00345407" w:rsidRDefault="00354774" w:rsidP="00872090">
            <w:pPr>
              <w:spacing w:before="60" w:after="60"/>
              <w:jc w:val="center"/>
              <w:rPr>
                <w:rFonts w:cs="Arial"/>
              </w:rPr>
            </w:pPr>
            <w:r>
              <w:rPr>
                <w:rFonts w:cs="Arial"/>
              </w:rPr>
              <w:t>MH</w:t>
            </w:r>
          </w:p>
        </w:tc>
        <w:tc>
          <w:tcPr>
            <w:tcW w:w="1134" w:type="dxa"/>
            <w:tcBorders>
              <w:top w:val="thickThinSmallGap" w:sz="24" w:space="0" w:color="auto"/>
              <w:bottom w:val="single" w:sz="4" w:space="0" w:color="auto"/>
            </w:tcBorders>
            <w:vAlign w:val="center"/>
          </w:tcPr>
          <w:p w14:paraId="35C3F8D2" w14:textId="77777777" w:rsidR="00354774" w:rsidRPr="00345407" w:rsidRDefault="00354774" w:rsidP="00872090">
            <w:pPr>
              <w:spacing w:before="60" w:after="60"/>
              <w:jc w:val="center"/>
              <w:rPr>
                <w:rFonts w:cs="Arial"/>
              </w:rPr>
            </w:pPr>
            <w:r>
              <w:rPr>
                <w:rFonts w:cs="Arial"/>
              </w:rPr>
              <w:t>6</w:t>
            </w:r>
          </w:p>
        </w:tc>
      </w:tr>
      <w:tr w:rsidR="00354774" w:rsidRPr="00345407" w14:paraId="720BADE0" w14:textId="77777777" w:rsidTr="00872090">
        <w:trPr>
          <w:cantSplit/>
          <w:trHeight w:val="397"/>
        </w:trPr>
        <w:tc>
          <w:tcPr>
            <w:tcW w:w="1809" w:type="dxa"/>
            <w:tcBorders>
              <w:top w:val="single" w:sz="4" w:space="0" w:color="auto"/>
              <w:bottom w:val="single" w:sz="4" w:space="0" w:color="auto"/>
            </w:tcBorders>
            <w:vAlign w:val="center"/>
          </w:tcPr>
          <w:p w14:paraId="772B7540" w14:textId="77777777" w:rsidR="00354774" w:rsidRPr="00345407" w:rsidRDefault="00354774" w:rsidP="00872090">
            <w:pPr>
              <w:spacing w:before="60" w:after="60"/>
              <w:jc w:val="center"/>
              <w:rPr>
                <w:rFonts w:cs="Arial"/>
              </w:rPr>
            </w:pPr>
            <w:r w:rsidRPr="00345407">
              <w:rPr>
                <w:rFonts w:cs="Arial"/>
              </w:rPr>
              <w:lastRenderedPageBreak/>
              <w:t>PAP2</w:t>
            </w:r>
            <w:r>
              <w:rPr>
                <w:rFonts w:cs="Arial"/>
              </w:rPr>
              <w:t>3</w:t>
            </w:r>
            <w:r w:rsidRPr="00345407">
              <w:rPr>
                <w:rFonts w:cs="Arial"/>
              </w:rPr>
              <w:t>/1</w:t>
            </w:r>
            <w:r>
              <w:rPr>
                <w:rFonts w:cs="Arial"/>
              </w:rPr>
              <w:t>7</w:t>
            </w:r>
            <w:r w:rsidRPr="00345407">
              <w:rPr>
                <w:rFonts w:cs="Arial"/>
              </w:rPr>
              <w:t>/</w:t>
            </w:r>
            <w:r>
              <w:rPr>
                <w:rFonts w:cs="Arial"/>
              </w:rPr>
              <w:t>2</w:t>
            </w:r>
          </w:p>
        </w:tc>
        <w:tc>
          <w:tcPr>
            <w:tcW w:w="4820" w:type="dxa"/>
            <w:tcBorders>
              <w:top w:val="single" w:sz="4" w:space="0" w:color="auto"/>
              <w:bottom w:val="single" w:sz="4" w:space="0" w:color="auto"/>
            </w:tcBorders>
            <w:vAlign w:val="center"/>
          </w:tcPr>
          <w:p w14:paraId="593E0605" w14:textId="77777777" w:rsidR="00354774" w:rsidRPr="00345407" w:rsidRDefault="00354774" w:rsidP="00872090">
            <w:pPr>
              <w:spacing w:before="60" w:after="60"/>
              <w:rPr>
                <w:rFonts w:cs="Arial"/>
              </w:rPr>
            </w:pPr>
            <w:r w:rsidRPr="00E86989">
              <w:rPr>
                <w:rFonts w:cs="Arial"/>
              </w:rPr>
              <w:t>ANM18 Proposals for 2014-2018</w:t>
            </w:r>
            <w:r>
              <w:rPr>
                <w:rFonts w:cs="Arial"/>
              </w:rPr>
              <w:t xml:space="preserve"> Work programme</w:t>
            </w:r>
          </w:p>
        </w:tc>
        <w:tc>
          <w:tcPr>
            <w:tcW w:w="1984" w:type="dxa"/>
            <w:tcBorders>
              <w:top w:val="single" w:sz="4" w:space="0" w:color="auto"/>
              <w:bottom w:val="single" w:sz="4" w:space="0" w:color="auto"/>
            </w:tcBorders>
            <w:vAlign w:val="center"/>
          </w:tcPr>
          <w:p w14:paraId="3B79CBB4" w14:textId="77777777" w:rsidR="00354774" w:rsidRPr="00345407" w:rsidRDefault="00354774" w:rsidP="00872090">
            <w:pPr>
              <w:spacing w:before="60" w:after="60"/>
              <w:jc w:val="center"/>
              <w:rPr>
                <w:rFonts w:cs="Arial"/>
              </w:rPr>
            </w:pPr>
            <w:r>
              <w:rPr>
                <w:rFonts w:cs="Arial"/>
              </w:rPr>
              <w:t>PD</w:t>
            </w:r>
          </w:p>
        </w:tc>
        <w:tc>
          <w:tcPr>
            <w:tcW w:w="1134" w:type="dxa"/>
            <w:tcBorders>
              <w:top w:val="single" w:sz="4" w:space="0" w:color="auto"/>
              <w:bottom w:val="single" w:sz="4" w:space="0" w:color="auto"/>
            </w:tcBorders>
            <w:vAlign w:val="center"/>
          </w:tcPr>
          <w:p w14:paraId="4A8882B8" w14:textId="77777777" w:rsidR="00354774" w:rsidRPr="00345407" w:rsidRDefault="00354774" w:rsidP="00872090">
            <w:pPr>
              <w:spacing w:before="60" w:after="60"/>
              <w:jc w:val="center"/>
              <w:rPr>
                <w:rFonts w:cs="Arial"/>
              </w:rPr>
            </w:pPr>
            <w:r>
              <w:rPr>
                <w:rFonts w:cs="Arial"/>
              </w:rPr>
              <w:t>At meeting</w:t>
            </w:r>
          </w:p>
        </w:tc>
      </w:tr>
    </w:tbl>
    <w:p w14:paraId="451A4CD5" w14:textId="77777777" w:rsidR="00354774" w:rsidRPr="00345407" w:rsidRDefault="00354774" w:rsidP="00354774">
      <w:pPr>
        <w:pStyle w:val="AgendaItem1"/>
      </w:pPr>
      <w:r w:rsidRPr="00345407">
        <w:t>Date and venue of next meeting</w:t>
      </w:r>
    </w:p>
    <w:p w14:paraId="6FA497EB" w14:textId="77777777" w:rsidR="00355CCA" w:rsidRDefault="00355CCA" w:rsidP="00355CCA">
      <w:pPr>
        <w:pStyle w:val="Annex"/>
      </w:pPr>
      <w:r>
        <w:br w:type="page"/>
      </w:r>
      <w:bookmarkStart w:id="114" w:name="_Ref244652256"/>
      <w:bookmarkStart w:id="115" w:name="_Toc198529627"/>
      <w:r>
        <w:lastRenderedPageBreak/>
        <w:t>Output and Working papers</w:t>
      </w:r>
      <w:bookmarkEnd w:id="114"/>
      <w:bookmarkEnd w:id="115"/>
    </w:p>
    <w:p w14:paraId="1864F9ED" w14:textId="77777777" w:rsidR="00DF1068" w:rsidRPr="00DF1068" w:rsidRDefault="00DF1068" w:rsidP="00DF1068">
      <w:pPr>
        <w:pStyle w:val="BodyText"/>
        <w:rPr>
          <w:b/>
        </w:rPr>
      </w:pPr>
      <w:r w:rsidRPr="00DF1068">
        <w:rPr>
          <w:b/>
        </w:rPr>
        <w:t>Output Papers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4819"/>
        <w:gridCol w:w="2709"/>
      </w:tblGrid>
      <w:tr w:rsidR="00CF120A" w:rsidRPr="007C511E" w14:paraId="1B1B3576" w14:textId="77777777" w:rsidTr="00DF1068">
        <w:trPr>
          <w:trHeight w:val="663"/>
          <w:jc w:val="center"/>
        </w:trPr>
        <w:tc>
          <w:tcPr>
            <w:tcW w:w="2145" w:type="dxa"/>
            <w:tcBorders>
              <w:bottom w:val="thickThinSmallGap" w:sz="24" w:space="0" w:color="auto"/>
            </w:tcBorders>
            <w:vAlign w:val="center"/>
          </w:tcPr>
          <w:p w14:paraId="74D4ADC5" w14:textId="77777777" w:rsidR="00CF120A" w:rsidRPr="007C511E" w:rsidRDefault="00CF120A" w:rsidP="00B73778">
            <w:pPr>
              <w:spacing w:before="60" w:after="60"/>
              <w:jc w:val="center"/>
              <w:rPr>
                <w:rFonts w:cs="Arial"/>
                <w:szCs w:val="22"/>
              </w:rPr>
            </w:pPr>
            <w:r w:rsidRPr="007C511E">
              <w:rPr>
                <w:rFonts w:cs="Arial"/>
                <w:szCs w:val="22"/>
              </w:rPr>
              <w:t>Number</w:t>
            </w:r>
          </w:p>
        </w:tc>
        <w:tc>
          <w:tcPr>
            <w:tcW w:w="4819" w:type="dxa"/>
            <w:tcBorders>
              <w:bottom w:val="thickThinSmallGap" w:sz="24" w:space="0" w:color="auto"/>
            </w:tcBorders>
            <w:vAlign w:val="center"/>
          </w:tcPr>
          <w:p w14:paraId="1E1B5302" w14:textId="77777777" w:rsidR="00CF120A" w:rsidRPr="007C511E" w:rsidRDefault="00CF120A" w:rsidP="00B73778">
            <w:pPr>
              <w:spacing w:before="60" w:after="60"/>
              <w:jc w:val="center"/>
              <w:rPr>
                <w:rFonts w:cs="Arial"/>
                <w:szCs w:val="22"/>
              </w:rPr>
            </w:pPr>
            <w:r w:rsidRPr="007C511E">
              <w:rPr>
                <w:rFonts w:cs="Arial"/>
                <w:szCs w:val="22"/>
              </w:rPr>
              <w:t xml:space="preserve">Title </w:t>
            </w:r>
          </w:p>
        </w:tc>
        <w:tc>
          <w:tcPr>
            <w:tcW w:w="2709" w:type="dxa"/>
            <w:tcBorders>
              <w:bottom w:val="thickThinSmallGap" w:sz="24" w:space="0" w:color="auto"/>
            </w:tcBorders>
            <w:vAlign w:val="center"/>
          </w:tcPr>
          <w:p w14:paraId="194C31B2" w14:textId="77777777" w:rsidR="00CF120A" w:rsidRPr="007C511E" w:rsidRDefault="00CF120A" w:rsidP="00B73778">
            <w:pPr>
              <w:spacing w:before="60" w:after="60"/>
              <w:jc w:val="center"/>
              <w:rPr>
                <w:rFonts w:cs="Arial"/>
                <w:szCs w:val="22"/>
              </w:rPr>
            </w:pPr>
            <w:r w:rsidRPr="007C511E">
              <w:rPr>
                <w:rFonts w:cs="Arial"/>
                <w:szCs w:val="22"/>
              </w:rPr>
              <w:t>Status</w:t>
            </w:r>
          </w:p>
        </w:tc>
      </w:tr>
      <w:tr w:rsidR="002D0866" w:rsidRPr="007C511E" w14:paraId="26EB070D" w14:textId="77777777" w:rsidTr="002D0866">
        <w:trPr>
          <w:trHeight w:val="397"/>
          <w:jc w:val="center"/>
        </w:trPr>
        <w:tc>
          <w:tcPr>
            <w:tcW w:w="2145" w:type="dxa"/>
            <w:tcBorders>
              <w:top w:val="thickThinSmallGap" w:sz="24" w:space="0" w:color="auto"/>
              <w:bottom w:val="single" w:sz="4" w:space="0" w:color="auto"/>
            </w:tcBorders>
            <w:tcMar>
              <w:top w:w="57" w:type="dxa"/>
              <w:left w:w="57" w:type="dxa"/>
              <w:bottom w:w="57" w:type="dxa"/>
              <w:right w:w="57" w:type="dxa"/>
            </w:tcMar>
            <w:vAlign w:val="center"/>
          </w:tcPr>
          <w:p w14:paraId="7DDEA164" w14:textId="1BEDDA11" w:rsidR="002D0866" w:rsidRPr="007C511E" w:rsidRDefault="002D0866" w:rsidP="00151222">
            <w:pPr>
              <w:spacing w:before="60" w:after="60"/>
              <w:rPr>
                <w:rFonts w:cs="Arial"/>
                <w:szCs w:val="22"/>
              </w:rPr>
            </w:pPr>
            <w:r>
              <w:rPr>
                <w:rFonts w:cs="Arial"/>
                <w:szCs w:val="22"/>
              </w:rPr>
              <w:t>PAP23</w:t>
            </w:r>
            <w:r w:rsidRPr="007C511E">
              <w:rPr>
                <w:rFonts w:cs="Arial"/>
                <w:szCs w:val="22"/>
              </w:rPr>
              <w:t>/output/1</w:t>
            </w:r>
          </w:p>
        </w:tc>
        <w:tc>
          <w:tcPr>
            <w:tcW w:w="4819" w:type="dxa"/>
            <w:tcBorders>
              <w:top w:val="thickThinSmallGap" w:sz="24" w:space="0" w:color="auto"/>
              <w:bottom w:val="single" w:sz="4" w:space="0" w:color="auto"/>
            </w:tcBorders>
            <w:tcMar>
              <w:top w:w="57" w:type="dxa"/>
              <w:left w:w="57" w:type="dxa"/>
              <w:bottom w:w="57" w:type="dxa"/>
              <w:right w:w="57" w:type="dxa"/>
            </w:tcMar>
            <w:vAlign w:val="center"/>
          </w:tcPr>
          <w:p w14:paraId="60E27C00" w14:textId="6142FF43" w:rsidR="002D0866" w:rsidRPr="007C511E" w:rsidRDefault="002D0866" w:rsidP="002D0866">
            <w:pPr>
              <w:spacing w:before="60" w:after="60"/>
              <w:rPr>
                <w:rFonts w:cs="Arial"/>
                <w:szCs w:val="22"/>
              </w:rPr>
            </w:pPr>
            <w:r>
              <w:rPr>
                <w:rFonts w:cs="Arial"/>
                <w:szCs w:val="22"/>
              </w:rPr>
              <w:t>Report of PAP23</w:t>
            </w:r>
          </w:p>
        </w:tc>
        <w:tc>
          <w:tcPr>
            <w:tcW w:w="2709" w:type="dxa"/>
            <w:tcBorders>
              <w:top w:val="thickThinSmallGap" w:sz="24" w:space="0" w:color="auto"/>
              <w:bottom w:val="single" w:sz="4" w:space="0" w:color="auto"/>
            </w:tcBorders>
            <w:tcMar>
              <w:top w:w="57" w:type="dxa"/>
              <w:left w:w="57" w:type="dxa"/>
              <w:bottom w:w="57" w:type="dxa"/>
              <w:right w:w="57" w:type="dxa"/>
            </w:tcMar>
            <w:vAlign w:val="center"/>
          </w:tcPr>
          <w:p w14:paraId="6BBC03CF" w14:textId="6CC0A564" w:rsidR="002D0866" w:rsidRPr="007C511E" w:rsidRDefault="002D0866" w:rsidP="00DF1068">
            <w:pPr>
              <w:pStyle w:val="BodyText"/>
              <w:spacing w:before="60" w:after="60"/>
              <w:jc w:val="left"/>
            </w:pPr>
            <w:r w:rsidRPr="007C511E">
              <w:t>To Council to note</w:t>
            </w:r>
          </w:p>
        </w:tc>
      </w:tr>
      <w:tr w:rsidR="00CF120A" w:rsidRPr="007C511E" w14:paraId="0C9CCC08" w14:textId="77777777" w:rsidTr="00DF1068">
        <w:trPr>
          <w:trHeight w:val="397"/>
          <w:jc w:val="center"/>
        </w:trPr>
        <w:tc>
          <w:tcPr>
            <w:tcW w:w="2145" w:type="dxa"/>
            <w:tcMar>
              <w:top w:w="57" w:type="dxa"/>
              <w:left w:w="57" w:type="dxa"/>
              <w:bottom w:w="57" w:type="dxa"/>
              <w:right w:w="57" w:type="dxa"/>
            </w:tcMar>
            <w:vAlign w:val="center"/>
          </w:tcPr>
          <w:p w14:paraId="217A321A" w14:textId="37E0473B" w:rsidR="00CF120A" w:rsidRPr="007C511E" w:rsidRDefault="00CF120A" w:rsidP="00151222">
            <w:pPr>
              <w:spacing w:before="60" w:after="60"/>
              <w:rPr>
                <w:rFonts w:cs="Arial"/>
                <w:szCs w:val="22"/>
              </w:rPr>
            </w:pPr>
            <w:r>
              <w:rPr>
                <w:rFonts w:cs="Arial"/>
                <w:szCs w:val="22"/>
              </w:rPr>
              <w:t>PAP</w:t>
            </w:r>
            <w:r w:rsidR="00463A08">
              <w:rPr>
                <w:rFonts w:cs="Arial"/>
                <w:szCs w:val="22"/>
              </w:rPr>
              <w:t>2</w:t>
            </w:r>
            <w:r w:rsidR="00151222">
              <w:rPr>
                <w:rFonts w:cs="Arial"/>
                <w:szCs w:val="22"/>
              </w:rPr>
              <w:t>3</w:t>
            </w:r>
            <w:r w:rsidRPr="007C511E">
              <w:rPr>
                <w:rFonts w:cs="Arial"/>
                <w:szCs w:val="22"/>
              </w:rPr>
              <w:t>/output/2</w:t>
            </w:r>
          </w:p>
        </w:tc>
        <w:tc>
          <w:tcPr>
            <w:tcW w:w="4819" w:type="dxa"/>
            <w:tcMar>
              <w:top w:w="57" w:type="dxa"/>
              <w:left w:w="57" w:type="dxa"/>
              <w:bottom w:w="57" w:type="dxa"/>
              <w:right w:w="57" w:type="dxa"/>
            </w:tcMar>
            <w:vAlign w:val="center"/>
          </w:tcPr>
          <w:p w14:paraId="67E0C1A5" w14:textId="6074E8C4" w:rsidR="00CF120A" w:rsidRPr="00414C7D" w:rsidRDefault="00151222" w:rsidP="00DF1068">
            <w:pPr>
              <w:spacing w:before="60" w:after="60"/>
              <w:rPr>
                <w:rFonts w:cs="Arial"/>
                <w:szCs w:val="22"/>
              </w:rPr>
            </w:pPr>
            <w:r>
              <w:rPr>
                <w:noProof/>
              </w:rPr>
              <w:t>Information Paper about the need to advise IMO that the whole of SMCP needs to be revised</w:t>
            </w:r>
          </w:p>
        </w:tc>
        <w:tc>
          <w:tcPr>
            <w:tcW w:w="2709" w:type="dxa"/>
            <w:tcMar>
              <w:top w:w="57" w:type="dxa"/>
              <w:left w:w="57" w:type="dxa"/>
              <w:bottom w:w="57" w:type="dxa"/>
              <w:right w:w="57" w:type="dxa"/>
            </w:tcMar>
            <w:vAlign w:val="center"/>
          </w:tcPr>
          <w:p w14:paraId="3471CB9B" w14:textId="77777777" w:rsidR="00A41BFC" w:rsidRPr="007C511E" w:rsidRDefault="00C272BA" w:rsidP="00414C7D">
            <w:pPr>
              <w:pStyle w:val="BodyText"/>
              <w:spacing w:before="60" w:after="60"/>
              <w:jc w:val="left"/>
              <w:rPr>
                <w:highlight w:val="yellow"/>
              </w:rPr>
            </w:pPr>
            <w:r w:rsidRPr="00523B56">
              <w:t>To Council for approval</w:t>
            </w:r>
          </w:p>
        </w:tc>
      </w:tr>
      <w:tr w:rsidR="008A2E73" w:rsidRPr="007C511E" w14:paraId="1766CE69" w14:textId="77777777" w:rsidTr="00DF1068">
        <w:trPr>
          <w:trHeight w:val="397"/>
          <w:jc w:val="center"/>
        </w:trPr>
        <w:tc>
          <w:tcPr>
            <w:tcW w:w="2145" w:type="dxa"/>
            <w:tcMar>
              <w:top w:w="57" w:type="dxa"/>
              <w:left w:w="57" w:type="dxa"/>
              <w:bottom w:w="57" w:type="dxa"/>
              <w:right w:w="57" w:type="dxa"/>
            </w:tcMar>
            <w:vAlign w:val="center"/>
          </w:tcPr>
          <w:p w14:paraId="764C16C2" w14:textId="14ECD02F" w:rsidR="008A2E73" w:rsidRDefault="008A2E73" w:rsidP="00151222">
            <w:pPr>
              <w:spacing w:before="60" w:after="60"/>
              <w:rPr>
                <w:rFonts w:cs="Arial"/>
                <w:szCs w:val="22"/>
              </w:rPr>
            </w:pPr>
            <w:r>
              <w:rPr>
                <w:rFonts w:cs="Arial"/>
                <w:szCs w:val="22"/>
              </w:rPr>
              <w:t>PAP</w:t>
            </w:r>
            <w:r w:rsidR="00463A08">
              <w:rPr>
                <w:rFonts w:cs="Arial"/>
                <w:szCs w:val="22"/>
              </w:rPr>
              <w:t>2</w:t>
            </w:r>
            <w:r w:rsidR="00151222">
              <w:rPr>
                <w:rFonts w:cs="Arial"/>
                <w:szCs w:val="22"/>
              </w:rPr>
              <w:t>3</w:t>
            </w:r>
            <w:r>
              <w:rPr>
                <w:rFonts w:cs="Arial"/>
                <w:szCs w:val="22"/>
              </w:rPr>
              <w:t>/output/</w:t>
            </w:r>
            <w:r w:rsidR="00B66576">
              <w:rPr>
                <w:rFonts w:cs="Arial"/>
                <w:szCs w:val="22"/>
              </w:rPr>
              <w:t>3</w:t>
            </w:r>
          </w:p>
        </w:tc>
        <w:tc>
          <w:tcPr>
            <w:tcW w:w="4819" w:type="dxa"/>
            <w:tcMar>
              <w:top w:w="57" w:type="dxa"/>
              <w:left w:w="57" w:type="dxa"/>
              <w:bottom w:w="57" w:type="dxa"/>
              <w:right w:w="57" w:type="dxa"/>
            </w:tcMar>
            <w:vAlign w:val="center"/>
          </w:tcPr>
          <w:p w14:paraId="60121818" w14:textId="32F7D4C1" w:rsidR="008A2E73" w:rsidRPr="00414C7D" w:rsidRDefault="00151222" w:rsidP="009F4C44">
            <w:pPr>
              <w:spacing w:before="60" w:after="60"/>
              <w:rPr>
                <w:rFonts w:cs="Arial"/>
                <w:szCs w:val="22"/>
              </w:rPr>
            </w:pPr>
            <w:r>
              <w:rPr>
                <w:noProof/>
              </w:rPr>
              <w:t>Revised meetings programme for 2010 – 2014</w:t>
            </w:r>
          </w:p>
        </w:tc>
        <w:tc>
          <w:tcPr>
            <w:tcW w:w="2709" w:type="dxa"/>
            <w:tcMar>
              <w:top w:w="57" w:type="dxa"/>
              <w:left w:w="57" w:type="dxa"/>
              <w:bottom w:w="57" w:type="dxa"/>
              <w:right w:w="57" w:type="dxa"/>
            </w:tcMar>
            <w:vAlign w:val="center"/>
          </w:tcPr>
          <w:p w14:paraId="3133483B" w14:textId="6D6FFBD5" w:rsidR="008A2E73" w:rsidRPr="007C511E" w:rsidRDefault="000206BB" w:rsidP="00581E05">
            <w:pPr>
              <w:pStyle w:val="BodyText"/>
              <w:spacing w:before="60" w:after="60"/>
              <w:jc w:val="left"/>
            </w:pPr>
            <w:r>
              <w:t xml:space="preserve">To Council for </w:t>
            </w:r>
            <w:r w:rsidR="00581E05">
              <w:t>approval</w:t>
            </w:r>
          </w:p>
        </w:tc>
      </w:tr>
      <w:tr w:rsidR="002D0866" w:rsidRPr="007C511E" w14:paraId="587C8E5D" w14:textId="77777777" w:rsidTr="00DF1068">
        <w:trPr>
          <w:trHeight w:val="397"/>
          <w:jc w:val="center"/>
        </w:trPr>
        <w:tc>
          <w:tcPr>
            <w:tcW w:w="2145" w:type="dxa"/>
            <w:tcMar>
              <w:top w:w="57" w:type="dxa"/>
              <w:left w:w="57" w:type="dxa"/>
              <w:bottom w:w="57" w:type="dxa"/>
              <w:right w:w="57" w:type="dxa"/>
            </w:tcMar>
            <w:vAlign w:val="center"/>
          </w:tcPr>
          <w:p w14:paraId="0F46ACE4" w14:textId="0D81F95D" w:rsidR="002D0866" w:rsidRDefault="002D0866" w:rsidP="00151222">
            <w:pPr>
              <w:spacing w:before="60" w:after="60"/>
              <w:rPr>
                <w:rFonts w:cs="Arial"/>
                <w:szCs w:val="22"/>
              </w:rPr>
            </w:pPr>
            <w:r>
              <w:rPr>
                <w:rFonts w:cs="Arial"/>
                <w:szCs w:val="22"/>
              </w:rPr>
              <w:t>PAP23/output/4</w:t>
            </w:r>
          </w:p>
        </w:tc>
        <w:tc>
          <w:tcPr>
            <w:tcW w:w="4819" w:type="dxa"/>
            <w:tcMar>
              <w:top w:w="57" w:type="dxa"/>
              <w:left w:w="57" w:type="dxa"/>
              <w:bottom w:w="57" w:type="dxa"/>
              <w:right w:w="57" w:type="dxa"/>
            </w:tcMar>
            <w:vAlign w:val="center"/>
          </w:tcPr>
          <w:p w14:paraId="256367F2" w14:textId="17F6594F" w:rsidR="002D0866" w:rsidRDefault="0073420B" w:rsidP="009F4C44">
            <w:pPr>
              <w:spacing w:before="60" w:after="60"/>
              <w:rPr>
                <w:noProof/>
              </w:rPr>
            </w:pPr>
            <w:r w:rsidRPr="0073420B">
              <w:rPr>
                <w:noProof/>
              </w:rPr>
              <w:t xml:space="preserve">Development of policy and new symbols for AIS AtoN - proposed </w:t>
            </w:r>
            <w:r>
              <w:rPr>
                <w:noProof/>
              </w:rPr>
              <w:t xml:space="preserve">verbal </w:t>
            </w:r>
            <w:r w:rsidRPr="0073420B">
              <w:rPr>
                <w:noProof/>
              </w:rPr>
              <w:t>intervention at NAV58</w:t>
            </w:r>
          </w:p>
        </w:tc>
        <w:tc>
          <w:tcPr>
            <w:tcW w:w="2709" w:type="dxa"/>
            <w:tcMar>
              <w:top w:w="57" w:type="dxa"/>
              <w:left w:w="57" w:type="dxa"/>
              <w:bottom w:w="57" w:type="dxa"/>
              <w:right w:w="57" w:type="dxa"/>
            </w:tcMar>
            <w:vAlign w:val="center"/>
          </w:tcPr>
          <w:p w14:paraId="719767F8" w14:textId="3F11116D" w:rsidR="002D0866" w:rsidRDefault="002D0866" w:rsidP="00581E05">
            <w:pPr>
              <w:pStyle w:val="BodyText"/>
              <w:spacing w:before="60" w:after="60"/>
              <w:jc w:val="left"/>
            </w:pPr>
            <w:r>
              <w:t>To Council for approval</w:t>
            </w:r>
          </w:p>
        </w:tc>
      </w:tr>
    </w:tbl>
    <w:p w14:paraId="3C75850A" w14:textId="77777777" w:rsidR="00574ABA" w:rsidRDefault="00574ABA" w:rsidP="00041D4D">
      <w:pPr>
        <w:pStyle w:val="BodyText"/>
      </w:pPr>
    </w:p>
    <w:p w14:paraId="037DB651" w14:textId="77777777" w:rsidR="00DF1068" w:rsidRPr="00DF1068" w:rsidRDefault="00DF1068" w:rsidP="00041D4D">
      <w:pPr>
        <w:pStyle w:val="BodyText"/>
        <w:rPr>
          <w:b/>
        </w:rPr>
      </w:pPr>
      <w:r w:rsidRPr="00DF1068">
        <w:rPr>
          <w:b/>
        </w:rPr>
        <w:t>Working Papers</w:t>
      </w:r>
    </w:p>
    <w:p w14:paraId="08C7F834" w14:textId="7ED32177" w:rsidR="00DF1068" w:rsidRPr="005D6C73" w:rsidRDefault="00DF1068" w:rsidP="00041D4D">
      <w:pPr>
        <w:pStyle w:val="BodyText"/>
      </w:pPr>
      <w:r w:rsidRPr="00581E05">
        <w:t>There were no Working Papers</w:t>
      </w:r>
      <w:r w:rsidR="00581E05">
        <w:t>.</w:t>
      </w:r>
    </w:p>
    <w:p w14:paraId="7A898DE5" w14:textId="77777777" w:rsidR="00574ABA" w:rsidRDefault="00574ABA" w:rsidP="00594FE1">
      <w:pPr>
        <w:pStyle w:val="BodyText"/>
      </w:pPr>
    </w:p>
    <w:p w14:paraId="0A159470" w14:textId="4B4E41D8" w:rsidR="007A0C29" w:rsidRPr="005D6C73" w:rsidRDefault="007A0C29" w:rsidP="00594FE1">
      <w:pPr>
        <w:pStyle w:val="BodyText"/>
      </w:pPr>
      <w:r>
        <w:t xml:space="preserve">All presentations </w:t>
      </w:r>
      <w:r w:rsidR="00463A08">
        <w:t>made</w:t>
      </w:r>
      <w:r>
        <w:t xml:space="preserve"> during the</w:t>
      </w:r>
      <w:r w:rsidR="009835B6">
        <w:t xml:space="preserve"> meeting are available on the F</w:t>
      </w:r>
      <w:r>
        <w:t>TP server</w:t>
      </w:r>
      <w:r w:rsidR="003B04A9">
        <w:t xml:space="preserve"> and the Committee section of the website</w:t>
      </w:r>
      <w:r>
        <w:t>.</w:t>
      </w:r>
    </w:p>
    <w:p w14:paraId="78EC451B" w14:textId="77777777" w:rsidR="00574ABA" w:rsidRPr="005D6C73" w:rsidRDefault="00574ABA" w:rsidP="00DD7CFC">
      <w:pPr>
        <w:pStyle w:val="Annex"/>
      </w:pPr>
      <w:r w:rsidRPr="005D6C73">
        <w:br w:type="page"/>
      </w:r>
      <w:bookmarkStart w:id="116" w:name="_Ref244652264"/>
      <w:bookmarkStart w:id="117" w:name="_Toc198529628"/>
      <w:r w:rsidR="003F304D" w:rsidRPr="005D6C73">
        <w:lastRenderedPageBreak/>
        <w:t>Action</w:t>
      </w:r>
      <w:r w:rsidRPr="005D6C73">
        <w:t xml:space="preserve"> Items</w:t>
      </w:r>
      <w:bookmarkEnd w:id="116"/>
      <w:bookmarkEnd w:id="117"/>
    </w:p>
    <w:p w14:paraId="1B241466" w14:textId="77777777" w:rsidR="00E911A7" w:rsidRDefault="00E911A7" w:rsidP="00BD3BF6">
      <w:pPr>
        <w:pStyle w:val="Subtitle"/>
        <w:jc w:val="left"/>
      </w:pPr>
      <w:r>
        <w:t>Actions for the Secretariat</w:t>
      </w:r>
    </w:p>
    <w:p w14:paraId="27274237" w14:textId="77777777" w:rsidR="002D2442" w:rsidRDefault="0063475C">
      <w:pPr>
        <w:pStyle w:val="TableofFigures"/>
        <w:rPr>
          <w:rFonts w:asciiTheme="minorHAnsi" w:eastAsiaTheme="minorEastAsia" w:hAnsiTheme="minorHAnsi" w:cstheme="minorBidi"/>
          <w:sz w:val="24"/>
          <w:lang w:val="en-US"/>
        </w:rPr>
      </w:pPr>
      <w:r w:rsidRPr="00CC661C">
        <w:rPr>
          <w:rStyle w:val="Hyperlink"/>
        </w:rPr>
        <w:fldChar w:fldCharType="begin"/>
      </w:r>
      <w:r w:rsidRPr="00CC661C">
        <w:rPr>
          <w:rStyle w:val="Hyperlink"/>
        </w:rPr>
        <w:instrText xml:space="preserve"> TOC \h \z \t "Action IALA" \c </w:instrText>
      </w:r>
      <w:r w:rsidRPr="00CC661C">
        <w:rPr>
          <w:rStyle w:val="Hyperlink"/>
        </w:rPr>
        <w:fldChar w:fldCharType="separate"/>
      </w:r>
      <w:r w:rsidR="002D2442">
        <w:t>The Secretariat is requested to pass the draft Guideline on the Global Sharing of Maritime Data to the Chairman of LAP and the Chairman of the EEP Committee.</w:t>
      </w:r>
      <w:r w:rsidR="002D2442">
        <w:tab/>
      </w:r>
      <w:r w:rsidR="002D2442">
        <w:fldChar w:fldCharType="begin"/>
      </w:r>
      <w:r w:rsidR="002D2442">
        <w:instrText xml:space="preserve"> PAGEREF _Toc198528449 \h </w:instrText>
      </w:r>
      <w:r w:rsidR="002D2442">
        <w:fldChar w:fldCharType="separate"/>
      </w:r>
      <w:r w:rsidR="002D2442">
        <w:t>5</w:t>
      </w:r>
      <w:r w:rsidR="002D2442">
        <w:fldChar w:fldCharType="end"/>
      </w:r>
    </w:p>
    <w:p w14:paraId="2823F832" w14:textId="77777777" w:rsidR="002D2442" w:rsidRDefault="002D2442">
      <w:pPr>
        <w:pStyle w:val="TableofFigures"/>
        <w:rPr>
          <w:rFonts w:asciiTheme="minorHAnsi" w:eastAsiaTheme="minorEastAsia" w:hAnsiTheme="minorHAnsi" w:cstheme="minorBidi"/>
          <w:sz w:val="24"/>
          <w:lang w:val="en-US"/>
        </w:rPr>
      </w:pPr>
      <w:r>
        <w:t>The Secretariat is requested to circulate the draft Guideline on the Global Sharing of Maritime Data to LAP, for comment.</w:t>
      </w:r>
      <w:r>
        <w:tab/>
      </w:r>
      <w:r>
        <w:fldChar w:fldCharType="begin"/>
      </w:r>
      <w:r>
        <w:instrText xml:space="preserve"> PAGEREF _Toc198528450 \h </w:instrText>
      </w:r>
      <w:r>
        <w:fldChar w:fldCharType="separate"/>
      </w:r>
      <w:r>
        <w:t>5</w:t>
      </w:r>
      <w:r>
        <w:fldChar w:fldCharType="end"/>
      </w:r>
    </w:p>
    <w:p w14:paraId="06F56332" w14:textId="77777777" w:rsidR="002D2442" w:rsidRDefault="002D2442">
      <w:pPr>
        <w:pStyle w:val="TableofFigures"/>
        <w:rPr>
          <w:rFonts w:asciiTheme="minorHAnsi" w:eastAsiaTheme="minorEastAsia" w:hAnsiTheme="minorHAnsi" w:cstheme="minorBidi"/>
          <w:sz w:val="24"/>
          <w:lang w:val="en-US"/>
        </w:rPr>
      </w:pPr>
      <w:r>
        <w:t>The Secretariat is requested to arrange for the provision of an IALA picture library to be added to the agenda for the next IT group’s meeting.</w:t>
      </w:r>
      <w:r>
        <w:tab/>
      </w:r>
      <w:r>
        <w:fldChar w:fldCharType="begin"/>
      </w:r>
      <w:r>
        <w:instrText xml:space="preserve"> PAGEREF _Toc198528451 \h </w:instrText>
      </w:r>
      <w:r>
        <w:fldChar w:fldCharType="separate"/>
      </w:r>
      <w:r>
        <w:t>5</w:t>
      </w:r>
      <w:r>
        <w:fldChar w:fldCharType="end"/>
      </w:r>
    </w:p>
    <w:p w14:paraId="0EEB1E27" w14:textId="77777777" w:rsidR="002D2442" w:rsidRDefault="002D2442">
      <w:pPr>
        <w:pStyle w:val="TableofFigures"/>
        <w:rPr>
          <w:rFonts w:asciiTheme="minorHAnsi" w:eastAsiaTheme="minorEastAsia" w:hAnsiTheme="minorHAnsi" w:cstheme="minorBidi"/>
          <w:sz w:val="24"/>
          <w:lang w:val="en-US"/>
        </w:rPr>
      </w:pPr>
      <w:r>
        <w:t>The Secretariat is requested to make the IALA Dictionary a standing item for each Committee agenda.</w:t>
      </w:r>
      <w:r>
        <w:tab/>
      </w:r>
      <w:r>
        <w:fldChar w:fldCharType="begin"/>
      </w:r>
      <w:r>
        <w:instrText xml:space="preserve"> PAGEREF _Toc198528452 \h </w:instrText>
      </w:r>
      <w:r>
        <w:fldChar w:fldCharType="separate"/>
      </w:r>
      <w:r>
        <w:t>6</w:t>
      </w:r>
      <w:r>
        <w:fldChar w:fldCharType="end"/>
      </w:r>
    </w:p>
    <w:p w14:paraId="6CF07F5A" w14:textId="77777777" w:rsidR="002D2442" w:rsidRDefault="002D2442">
      <w:pPr>
        <w:pStyle w:val="TableofFigures"/>
        <w:rPr>
          <w:rFonts w:asciiTheme="minorHAnsi" w:eastAsiaTheme="minorEastAsia" w:hAnsiTheme="minorHAnsi" w:cstheme="minorBidi"/>
          <w:sz w:val="24"/>
          <w:lang w:val="en-US"/>
        </w:rPr>
      </w:pPr>
      <w:r>
        <w:t>The Secretariat is requested to re-word the entry for the VTS Committee’s Task 1 in its Work programme.</w:t>
      </w:r>
      <w:r>
        <w:tab/>
      </w:r>
      <w:r>
        <w:fldChar w:fldCharType="begin"/>
      </w:r>
      <w:r>
        <w:instrText xml:space="preserve"> PAGEREF _Toc198528453 \h </w:instrText>
      </w:r>
      <w:r>
        <w:fldChar w:fldCharType="separate"/>
      </w:r>
      <w:r>
        <w:t>6</w:t>
      </w:r>
      <w:r>
        <w:fldChar w:fldCharType="end"/>
      </w:r>
    </w:p>
    <w:p w14:paraId="6152A0F2" w14:textId="77777777" w:rsidR="002D2442" w:rsidRDefault="002D2442">
      <w:pPr>
        <w:pStyle w:val="TableofFigures"/>
        <w:rPr>
          <w:rFonts w:asciiTheme="minorHAnsi" w:eastAsiaTheme="minorEastAsia" w:hAnsiTheme="minorHAnsi" w:cstheme="minorBidi"/>
          <w:sz w:val="24"/>
          <w:lang w:val="en-US"/>
        </w:rPr>
      </w:pPr>
      <w:r>
        <w:t>The Secretariat is requested to forward an information paper about the need to advise IMO that the whole of SMCP needs to be revised (PAP23/output/2), to Council for approval.</w:t>
      </w:r>
      <w:r>
        <w:tab/>
      </w:r>
      <w:r>
        <w:fldChar w:fldCharType="begin"/>
      </w:r>
      <w:r>
        <w:instrText xml:space="preserve"> PAGEREF _Toc198528454 \h </w:instrText>
      </w:r>
      <w:r>
        <w:fldChar w:fldCharType="separate"/>
      </w:r>
      <w:r>
        <w:t>6</w:t>
      </w:r>
      <w:r>
        <w:fldChar w:fldCharType="end"/>
      </w:r>
    </w:p>
    <w:p w14:paraId="39F54A7E" w14:textId="77777777" w:rsidR="002D2442" w:rsidRDefault="002D2442">
      <w:pPr>
        <w:pStyle w:val="TableofFigures"/>
        <w:rPr>
          <w:rFonts w:asciiTheme="minorHAnsi" w:eastAsiaTheme="minorEastAsia" w:hAnsiTheme="minorHAnsi" w:cstheme="minorBidi"/>
          <w:sz w:val="24"/>
          <w:lang w:val="en-US"/>
        </w:rPr>
      </w:pPr>
      <w:r>
        <w:t>The Secretariat is requested to invite Stuart Ruttle to PAP24 to discuss the role of the Quality Advisor.</w:t>
      </w:r>
      <w:r>
        <w:tab/>
      </w:r>
      <w:r>
        <w:fldChar w:fldCharType="begin"/>
      </w:r>
      <w:r>
        <w:instrText xml:space="preserve"> PAGEREF _Toc198528455 \h </w:instrText>
      </w:r>
      <w:r>
        <w:fldChar w:fldCharType="separate"/>
      </w:r>
      <w:r>
        <w:t>7</w:t>
      </w:r>
      <w:r>
        <w:fldChar w:fldCharType="end"/>
      </w:r>
    </w:p>
    <w:p w14:paraId="123790CE" w14:textId="77777777" w:rsidR="002D2442" w:rsidRDefault="002D2442">
      <w:pPr>
        <w:pStyle w:val="TableofFigures"/>
        <w:rPr>
          <w:rFonts w:asciiTheme="minorHAnsi" w:eastAsiaTheme="minorEastAsia" w:hAnsiTheme="minorHAnsi" w:cstheme="minorBidi"/>
          <w:sz w:val="24"/>
          <w:lang w:val="en-US"/>
        </w:rPr>
      </w:pPr>
      <w:r>
        <w:t>The editor of the Bulletin is requested to provide an article for the Bulletin on the legal standing of IALA Recommendations and Guidelines, in English, French and Spanish.</w:t>
      </w:r>
      <w:r>
        <w:tab/>
      </w:r>
      <w:r>
        <w:fldChar w:fldCharType="begin"/>
      </w:r>
      <w:r>
        <w:instrText xml:space="preserve"> PAGEREF _Toc198528456 \h </w:instrText>
      </w:r>
      <w:r>
        <w:fldChar w:fldCharType="separate"/>
      </w:r>
      <w:r>
        <w:t>9</w:t>
      </w:r>
      <w:r>
        <w:fldChar w:fldCharType="end"/>
      </w:r>
    </w:p>
    <w:p w14:paraId="78BAD7D2" w14:textId="77777777" w:rsidR="002D2442" w:rsidRDefault="002D2442">
      <w:pPr>
        <w:pStyle w:val="TableofFigures"/>
        <w:rPr>
          <w:rFonts w:asciiTheme="minorHAnsi" w:eastAsiaTheme="minorEastAsia" w:hAnsiTheme="minorHAnsi" w:cstheme="minorBidi"/>
          <w:sz w:val="24"/>
          <w:lang w:val="en-US"/>
        </w:rPr>
      </w:pPr>
      <w:r>
        <w:t>The Secretariat is requested to forward PAP23/output/4 (Information Paper on the development of policy and new symbols for AIS AtoN – proposed verbal intervention at NAV58) to Council for approval.</w:t>
      </w:r>
      <w:r>
        <w:tab/>
      </w:r>
      <w:r>
        <w:fldChar w:fldCharType="begin"/>
      </w:r>
      <w:r>
        <w:instrText xml:space="preserve"> PAGEREF _Toc198528457 \h </w:instrText>
      </w:r>
      <w:r>
        <w:fldChar w:fldCharType="separate"/>
      </w:r>
      <w:r>
        <w:t>12</w:t>
      </w:r>
      <w:r>
        <w:fldChar w:fldCharType="end"/>
      </w:r>
    </w:p>
    <w:p w14:paraId="32F67AD7" w14:textId="77777777" w:rsidR="002D2442" w:rsidRDefault="002D2442">
      <w:pPr>
        <w:pStyle w:val="TableofFigures"/>
        <w:rPr>
          <w:rFonts w:asciiTheme="minorHAnsi" w:eastAsiaTheme="minorEastAsia" w:hAnsiTheme="minorHAnsi" w:cstheme="minorBidi"/>
          <w:sz w:val="24"/>
          <w:lang w:val="en-US"/>
        </w:rPr>
      </w:pPr>
      <w:r>
        <w:t>The WWA is requested to raise the subject of identification of National Authorities at the 53</w:t>
      </w:r>
      <w:r w:rsidRPr="005824C7">
        <w:rPr>
          <w:vertAlign w:val="superscript"/>
        </w:rPr>
        <w:t>rd</w:t>
      </w:r>
      <w:r>
        <w:t xml:space="preserve"> session of the Council.</w:t>
      </w:r>
      <w:r>
        <w:tab/>
      </w:r>
      <w:r>
        <w:fldChar w:fldCharType="begin"/>
      </w:r>
      <w:r>
        <w:instrText xml:space="preserve"> PAGEREF _Toc198528458 \h </w:instrText>
      </w:r>
      <w:r>
        <w:fldChar w:fldCharType="separate"/>
      </w:r>
      <w:r>
        <w:t>14</w:t>
      </w:r>
      <w:r>
        <w:fldChar w:fldCharType="end"/>
      </w:r>
    </w:p>
    <w:p w14:paraId="34D36525" w14:textId="77777777" w:rsidR="002D2442" w:rsidRDefault="002D2442">
      <w:pPr>
        <w:pStyle w:val="TableofFigures"/>
        <w:rPr>
          <w:rFonts w:asciiTheme="minorHAnsi" w:eastAsiaTheme="minorEastAsia" w:hAnsiTheme="minorHAnsi" w:cstheme="minorBidi"/>
          <w:sz w:val="24"/>
          <w:lang w:val="en-US"/>
        </w:rPr>
      </w:pPr>
      <w:r>
        <w:t>The Secretariat is requested to forward PAP23/output/3 (Revised meetings programme for 2010 – 2014) to Council and bring to its attention the proposed changes.</w:t>
      </w:r>
      <w:r>
        <w:tab/>
      </w:r>
      <w:r>
        <w:fldChar w:fldCharType="begin"/>
      </w:r>
      <w:r>
        <w:instrText xml:space="preserve"> PAGEREF _Toc198528459 \h </w:instrText>
      </w:r>
      <w:r>
        <w:fldChar w:fldCharType="separate"/>
      </w:r>
      <w:r>
        <w:t>16</w:t>
      </w:r>
      <w:r>
        <w:fldChar w:fldCharType="end"/>
      </w:r>
    </w:p>
    <w:p w14:paraId="2CDC0A85" w14:textId="77777777" w:rsidR="002D2442" w:rsidRDefault="002D2442">
      <w:pPr>
        <w:pStyle w:val="TableofFigures"/>
        <w:rPr>
          <w:rFonts w:asciiTheme="minorHAnsi" w:eastAsiaTheme="minorEastAsia" w:hAnsiTheme="minorHAnsi" w:cstheme="minorBidi"/>
          <w:sz w:val="24"/>
          <w:lang w:val="en-US"/>
        </w:rPr>
      </w:pPr>
      <w:r>
        <w:t>The Secretariat is requested to revise the format of the Committee meeting input papers’ list, as agreed, and to use the Excel format.</w:t>
      </w:r>
      <w:r>
        <w:tab/>
      </w:r>
      <w:r>
        <w:fldChar w:fldCharType="begin"/>
      </w:r>
      <w:r>
        <w:instrText xml:space="preserve"> PAGEREF _Toc198528460 \h </w:instrText>
      </w:r>
      <w:r>
        <w:fldChar w:fldCharType="separate"/>
      </w:r>
      <w:r>
        <w:t>16</w:t>
      </w:r>
      <w:r>
        <w:fldChar w:fldCharType="end"/>
      </w:r>
    </w:p>
    <w:p w14:paraId="108C4E23" w14:textId="77777777" w:rsidR="002D2442" w:rsidRDefault="002D2442">
      <w:pPr>
        <w:pStyle w:val="TableofFigures"/>
        <w:rPr>
          <w:rFonts w:asciiTheme="minorHAnsi" w:eastAsiaTheme="minorEastAsia" w:hAnsiTheme="minorHAnsi" w:cstheme="minorBidi"/>
          <w:sz w:val="24"/>
          <w:lang w:val="en-US"/>
        </w:rPr>
      </w:pPr>
      <w:r>
        <w:t>The Secretariat is requested to forward the report of PAP23 (PAP23/output/1) to the IALA Council, to note.</w:t>
      </w:r>
      <w:r>
        <w:tab/>
      </w:r>
      <w:r>
        <w:fldChar w:fldCharType="begin"/>
      </w:r>
      <w:r>
        <w:instrText xml:space="preserve"> PAGEREF _Toc198528461 \h </w:instrText>
      </w:r>
      <w:r>
        <w:fldChar w:fldCharType="separate"/>
      </w:r>
      <w:r>
        <w:t>18</w:t>
      </w:r>
      <w:r>
        <w:fldChar w:fldCharType="end"/>
      </w:r>
    </w:p>
    <w:p w14:paraId="43766603" w14:textId="77777777" w:rsidR="0063475C" w:rsidRPr="00CC661C" w:rsidRDefault="0063475C" w:rsidP="00BD3BF6">
      <w:pPr>
        <w:pStyle w:val="Subtitle"/>
        <w:jc w:val="left"/>
      </w:pPr>
      <w:r w:rsidRPr="00CC661C">
        <w:rPr>
          <w:rStyle w:val="Hyperlink"/>
        </w:rPr>
        <w:fldChar w:fldCharType="end"/>
      </w:r>
      <w:r w:rsidR="00E911A7" w:rsidRPr="00CC661C">
        <w:t>Actions for Members</w:t>
      </w:r>
    </w:p>
    <w:p w14:paraId="73A277CD" w14:textId="77777777" w:rsidR="002D2442" w:rsidRDefault="00E911A7">
      <w:pPr>
        <w:pStyle w:val="TableofFigures"/>
        <w:rPr>
          <w:rFonts w:asciiTheme="minorHAnsi" w:eastAsiaTheme="minorEastAsia" w:hAnsiTheme="minorHAnsi" w:cstheme="minorBidi"/>
          <w:sz w:val="24"/>
          <w:lang w:val="en-US"/>
        </w:rPr>
      </w:pPr>
      <w:r w:rsidRPr="00CC661C">
        <w:rPr>
          <w:rStyle w:val="Hyperlink"/>
        </w:rPr>
        <w:fldChar w:fldCharType="begin"/>
      </w:r>
      <w:r w:rsidRPr="00CC661C">
        <w:rPr>
          <w:rStyle w:val="Hyperlink"/>
        </w:rPr>
        <w:instrText xml:space="preserve"> TOC \h \z \t "Action Members" \c </w:instrText>
      </w:r>
      <w:r w:rsidRPr="00CC661C">
        <w:rPr>
          <w:rStyle w:val="Hyperlink"/>
        </w:rPr>
        <w:fldChar w:fldCharType="separate"/>
      </w:r>
      <w:r w:rsidR="002D2442">
        <w:t>The EEP Committee is requested to finalise the historic lighthouse template and then use it to commence populating an historic lighthouse database.</w:t>
      </w:r>
      <w:r w:rsidR="002D2442">
        <w:tab/>
      </w:r>
      <w:r w:rsidR="002D2442">
        <w:fldChar w:fldCharType="begin"/>
      </w:r>
      <w:r w:rsidR="002D2442">
        <w:instrText xml:space="preserve"> PAGEREF _Toc198528508 \h </w:instrText>
      </w:r>
      <w:r w:rsidR="002D2442">
        <w:fldChar w:fldCharType="separate"/>
      </w:r>
      <w:r w:rsidR="002D2442">
        <w:t>5</w:t>
      </w:r>
      <w:r w:rsidR="002D2442">
        <w:fldChar w:fldCharType="end"/>
      </w:r>
    </w:p>
    <w:p w14:paraId="3ADAEBA9" w14:textId="77777777" w:rsidR="002D2442" w:rsidRDefault="002D2442">
      <w:pPr>
        <w:pStyle w:val="TableofFigures"/>
        <w:rPr>
          <w:rFonts w:asciiTheme="minorHAnsi" w:eastAsiaTheme="minorEastAsia" w:hAnsiTheme="minorHAnsi" w:cstheme="minorBidi"/>
          <w:sz w:val="24"/>
          <w:lang w:val="en-US"/>
        </w:rPr>
      </w:pPr>
      <w:r>
        <w:t>The VTS, e-NAV and EEP Committees are requested to consider what questions might be usefully added to the IALA Annual Questionnaire when it is reviewed for the 2014 – 2018 Work Programme at ANM21 (October 2013).</w:t>
      </w:r>
      <w:r>
        <w:tab/>
      </w:r>
      <w:r>
        <w:fldChar w:fldCharType="begin"/>
      </w:r>
      <w:r>
        <w:instrText xml:space="preserve"> PAGEREF _Toc198528509 \h </w:instrText>
      </w:r>
      <w:r>
        <w:fldChar w:fldCharType="separate"/>
      </w:r>
      <w:r>
        <w:t>8</w:t>
      </w:r>
      <w:r>
        <w:fldChar w:fldCharType="end"/>
      </w:r>
    </w:p>
    <w:p w14:paraId="7B8F735B" w14:textId="77777777" w:rsidR="002D2442" w:rsidRDefault="002D2442">
      <w:pPr>
        <w:pStyle w:val="TableofFigures"/>
        <w:rPr>
          <w:rFonts w:asciiTheme="minorHAnsi" w:eastAsiaTheme="minorEastAsia" w:hAnsiTheme="minorHAnsi" w:cstheme="minorBidi"/>
          <w:sz w:val="24"/>
          <w:lang w:val="en-US"/>
        </w:rPr>
      </w:pPr>
      <w:r w:rsidRPr="00540BB5">
        <w:rPr>
          <w:rFonts w:cs="Arial"/>
        </w:rPr>
        <w:t>Ó</w:t>
      </w:r>
      <w:r>
        <w:t>mar Frits Eriksson is requested to review the title of the IALA Dictionary.</w:t>
      </w:r>
      <w:r>
        <w:tab/>
      </w:r>
      <w:r>
        <w:fldChar w:fldCharType="begin"/>
      </w:r>
      <w:r>
        <w:instrText xml:space="preserve"> PAGEREF _Toc198528510 \h </w:instrText>
      </w:r>
      <w:r>
        <w:fldChar w:fldCharType="separate"/>
      </w:r>
      <w:r>
        <w:t>10</w:t>
      </w:r>
      <w:r>
        <w:fldChar w:fldCharType="end"/>
      </w:r>
    </w:p>
    <w:p w14:paraId="49495668" w14:textId="77777777" w:rsidR="002D2442" w:rsidRDefault="002D2442">
      <w:pPr>
        <w:pStyle w:val="TableofFigures"/>
        <w:rPr>
          <w:rFonts w:asciiTheme="minorHAnsi" w:eastAsiaTheme="minorEastAsia" w:hAnsiTheme="minorHAnsi" w:cstheme="minorBidi"/>
          <w:sz w:val="24"/>
          <w:lang w:val="en-US"/>
        </w:rPr>
      </w:pPr>
      <w:r>
        <w:t>The VTS, e-NAV and ANM Committees are requested to appoint a custodian for their aspects of the IALA Dictionary.</w:t>
      </w:r>
      <w:r>
        <w:tab/>
      </w:r>
      <w:r>
        <w:fldChar w:fldCharType="begin"/>
      </w:r>
      <w:r>
        <w:instrText xml:space="preserve"> PAGEREF _Toc198528511 \h </w:instrText>
      </w:r>
      <w:r>
        <w:fldChar w:fldCharType="separate"/>
      </w:r>
      <w:r>
        <w:t>10</w:t>
      </w:r>
      <w:r>
        <w:fldChar w:fldCharType="end"/>
      </w:r>
    </w:p>
    <w:p w14:paraId="1D84A06F" w14:textId="77777777" w:rsidR="002D2442" w:rsidRDefault="002D2442">
      <w:pPr>
        <w:pStyle w:val="TableofFigures"/>
        <w:rPr>
          <w:rFonts w:asciiTheme="minorHAnsi" w:eastAsiaTheme="minorEastAsia" w:hAnsiTheme="minorHAnsi" w:cstheme="minorBidi"/>
          <w:sz w:val="24"/>
          <w:lang w:val="en-US"/>
        </w:rPr>
      </w:pPr>
      <w:r w:rsidRPr="00540BB5">
        <w:rPr>
          <w:rFonts w:cs="Arial"/>
        </w:rPr>
        <w:t>Ó</w:t>
      </w:r>
      <w:r>
        <w:t>mar Frits Eriksson is requested to input information provided by the VTS and e-NAV Committees to the  IALA Dictionary.</w:t>
      </w:r>
      <w:r>
        <w:tab/>
      </w:r>
      <w:r>
        <w:fldChar w:fldCharType="begin"/>
      </w:r>
      <w:r>
        <w:instrText xml:space="preserve"> PAGEREF _Toc198528512 \h </w:instrText>
      </w:r>
      <w:r>
        <w:fldChar w:fldCharType="separate"/>
      </w:r>
      <w:r>
        <w:t>11</w:t>
      </w:r>
      <w:r>
        <w:fldChar w:fldCharType="end"/>
      </w:r>
    </w:p>
    <w:p w14:paraId="040B9533" w14:textId="77777777" w:rsidR="002D2442" w:rsidRDefault="002D2442">
      <w:pPr>
        <w:pStyle w:val="TableofFigures"/>
        <w:rPr>
          <w:rFonts w:asciiTheme="minorHAnsi" w:eastAsiaTheme="minorEastAsia" w:hAnsiTheme="minorHAnsi" w:cstheme="minorBidi"/>
          <w:sz w:val="24"/>
          <w:lang w:val="en-US"/>
        </w:rPr>
      </w:pPr>
      <w:r>
        <w:t>The e-NAV Committee is requested to be specific in its requests for information in regard to the IHO Registry.</w:t>
      </w:r>
      <w:r>
        <w:tab/>
      </w:r>
      <w:r>
        <w:fldChar w:fldCharType="begin"/>
      </w:r>
      <w:r>
        <w:instrText xml:space="preserve"> PAGEREF _Toc198528513 \h </w:instrText>
      </w:r>
      <w:r>
        <w:fldChar w:fldCharType="separate"/>
      </w:r>
      <w:r>
        <w:t>11</w:t>
      </w:r>
      <w:r>
        <w:fldChar w:fldCharType="end"/>
      </w:r>
    </w:p>
    <w:p w14:paraId="4B6774F5" w14:textId="77777777" w:rsidR="002D2442" w:rsidRDefault="002D2442">
      <w:pPr>
        <w:pStyle w:val="TableofFigures"/>
        <w:rPr>
          <w:rFonts w:asciiTheme="minorHAnsi" w:eastAsiaTheme="minorEastAsia" w:hAnsiTheme="minorHAnsi" w:cstheme="minorBidi"/>
          <w:sz w:val="24"/>
          <w:lang w:val="en-US"/>
        </w:rPr>
      </w:pPr>
      <w:r>
        <w:t>The Chairmen of each Committee are requested to consider priorities for the drafting of product specifications for discussion at PAP24.</w:t>
      </w:r>
      <w:r>
        <w:tab/>
      </w:r>
      <w:r>
        <w:fldChar w:fldCharType="begin"/>
      </w:r>
      <w:r>
        <w:instrText xml:space="preserve"> PAGEREF _Toc198528514 \h </w:instrText>
      </w:r>
      <w:r>
        <w:fldChar w:fldCharType="separate"/>
      </w:r>
      <w:r>
        <w:t>11</w:t>
      </w:r>
      <w:r>
        <w:fldChar w:fldCharType="end"/>
      </w:r>
    </w:p>
    <w:p w14:paraId="5AFEB404" w14:textId="77777777" w:rsidR="002D2442" w:rsidRDefault="002D2442">
      <w:pPr>
        <w:pStyle w:val="TableofFigures"/>
        <w:rPr>
          <w:rFonts w:asciiTheme="minorHAnsi" w:eastAsiaTheme="minorEastAsia" w:hAnsiTheme="minorHAnsi" w:cstheme="minorBidi"/>
          <w:sz w:val="24"/>
          <w:lang w:val="en-US"/>
        </w:rPr>
      </w:pPr>
      <w:r>
        <w:lastRenderedPageBreak/>
        <w:t>The Chairmen of Committees are requested to keep the need for e-mail approval of output documents under review and investigate whether planning for known meeting dates by other bodies can avoid the need for e-mail approval.</w:t>
      </w:r>
      <w:r>
        <w:tab/>
      </w:r>
      <w:r>
        <w:fldChar w:fldCharType="begin"/>
      </w:r>
      <w:r>
        <w:instrText xml:space="preserve"> PAGEREF _Toc198528515 \h </w:instrText>
      </w:r>
      <w:r>
        <w:fldChar w:fldCharType="separate"/>
      </w:r>
      <w:r>
        <w:t>12</w:t>
      </w:r>
      <w:r>
        <w:fldChar w:fldCharType="end"/>
      </w:r>
    </w:p>
    <w:p w14:paraId="784CF58F" w14:textId="77777777" w:rsidR="002D2442" w:rsidRDefault="002D2442">
      <w:pPr>
        <w:pStyle w:val="TableofFigures"/>
        <w:rPr>
          <w:rFonts w:asciiTheme="minorHAnsi" w:eastAsiaTheme="minorEastAsia" w:hAnsiTheme="minorHAnsi" w:cstheme="minorBidi"/>
          <w:sz w:val="24"/>
          <w:lang w:val="en-US"/>
        </w:rPr>
      </w:pPr>
      <w:r>
        <w:t>The members of PAP are requested to comment on Paper 23/8/4 to the e-NAV Committee in time for e-NAV12 (24 – 28 September 2012).</w:t>
      </w:r>
      <w:r>
        <w:tab/>
      </w:r>
      <w:r>
        <w:fldChar w:fldCharType="begin"/>
      </w:r>
      <w:r>
        <w:instrText xml:space="preserve"> PAGEREF _Toc198528516 \h </w:instrText>
      </w:r>
      <w:r>
        <w:fldChar w:fldCharType="separate"/>
      </w:r>
      <w:r>
        <w:t>13</w:t>
      </w:r>
      <w:r>
        <w:fldChar w:fldCharType="end"/>
      </w:r>
    </w:p>
    <w:p w14:paraId="3B7575AC" w14:textId="77777777" w:rsidR="002D2442" w:rsidRDefault="002D2442">
      <w:pPr>
        <w:pStyle w:val="TableofFigures"/>
        <w:rPr>
          <w:rFonts w:asciiTheme="minorHAnsi" w:eastAsiaTheme="minorEastAsia" w:hAnsiTheme="minorHAnsi" w:cstheme="minorBidi"/>
          <w:sz w:val="24"/>
          <w:lang w:val="en-US"/>
        </w:rPr>
      </w:pPr>
      <w:r>
        <w:t>Ómar Frits Eriksson is requested to investigate the plans for COSPAS / SARSAT, with respect to space-based AIS, and report to PAP24.</w:t>
      </w:r>
      <w:r>
        <w:tab/>
      </w:r>
      <w:r>
        <w:fldChar w:fldCharType="begin"/>
      </w:r>
      <w:r>
        <w:instrText xml:space="preserve"> PAGEREF _Toc198528517 \h </w:instrText>
      </w:r>
      <w:r>
        <w:fldChar w:fldCharType="separate"/>
      </w:r>
      <w:r>
        <w:t>14</w:t>
      </w:r>
      <w:r>
        <w:fldChar w:fldCharType="end"/>
      </w:r>
    </w:p>
    <w:p w14:paraId="243011BE" w14:textId="77777777" w:rsidR="002D2442" w:rsidRDefault="002D2442">
      <w:pPr>
        <w:pStyle w:val="TableofFigures"/>
        <w:rPr>
          <w:rFonts w:asciiTheme="minorHAnsi" w:eastAsiaTheme="minorEastAsia" w:hAnsiTheme="minorHAnsi" w:cstheme="minorBidi"/>
          <w:sz w:val="24"/>
          <w:lang w:val="en-US"/>
        </w:rPr>
      </w:pPr>
      <w:r>
        <w:t>Committee members are encouraged to use the IALA LinkedIn website.</w:t>
      </w:r>
      <w:r>
        <w:tab/>
      </w:r>
      <w:r>
        <w:fldChar w:fldCharType="begin"/>
      </w:r>
      <w:r>
        <w:instrText xml:space="preserve"> PAGEREF _Toc198528518 \h </w:instrText>
      </w:r>
      <w:r>
        <w:fldChar w:fldCharType="separate"/>
      </w:r>
      <w:r>
        <w:t>17</w:t>
      </w:r>
      <w:r>
        <w:fldChar w:fldCharType="end"/>
      </w:r>
    </w:p>
    <w:p w14:paraId="632559B9" w14:textId="77777777" w:rsidR="002D2442" w:rsidRDefault="002D2442">
      <w:pPr>
        <w:pStyle w:val="TableofFigures"/>
        <w:rPr>
          <w:rFonts w:asciiTheme="minorHAnsi" w:eastAsiaTheme="minorEastAsia" w:hAnsiTheme="minorHAnsi" w:cstheme="minorBidi"/>
          <w:sz w:val="24"/>
          <w:lang w:val="en-US"/>
        </w:rPr>
      </w:pPr>
      <w:r>
        <w:rPr>
          <w:lang w:eastAsia="de-DE"/>
        </w:rPr>
        <w:t>The PAP is requested to consider the Committee structure for 2014 - 2018, in time for discussion at PAP24</w:t>
      </w:r>
      <w:r>
        <w:tab/>
      </w:r>
      <w:r>
        <w:fldChar w:fldCharType="begin"/>
      </w:r>
      <w:r>
        <w:instrText xml:space="preserve"> PAGEREF _Toc198528519 \h </w:instrText>
      </w:r>
      <w:r>
        <w:fldChar w:fldCharType="separate"/>
      </w:r>
      <w:r>
        <w:t>17</w:t>
      </w:r>
      <w:r>
        <w:fldChar w:fldCharType="end"/>
      </w:r>
    </w:p>
    <w:p w14:paraId="2AEFF4C9" w14:textId="77777777" w:rsidR="002D2442" w:rsidRDefault="002D2442">
      <w:pPr>
        <w:pStyle w:val="TableofFigures"/>
        <w:rPr>
          <w:rFonts w:asciiTheme="minorHAnsi" w:eastAsiaTheme="minorEastAsia" w:hAnsiTheme="minorHAnsi" w:cstheme="minorBidi"/>
          <w:sz w:val="24"/>
          <w:lang w:val="en-US"/>
        </w:rPr>
      </w:pPr>
      <w:r>
        <w:t>Based on PAP23/17/2, the VTS, e-NAV and EEP Committees are requested to provide their inputs for the October 2012 PAP / Strategy meeting.</w:t>
      </w:r>
      <w:r>
        <w:tab/>
      </w:r>
      <w:r>
        <w:fldChar w:fldCharType="begin"/>
      </w:r>
      <w:r>
        <w:instrText xml:space="preserve"> PAGEREF _Toc198528520 \h </w:instrText>
      </w:r>
      <w:r>
        <w:fldChar w:fldCharType="separate"/>
      </w:r>
      <w:r>
        <w:t>17</w:t>
      </w:r>
      <w:r>
        <w:fldChar w:fldCharType="end"/>
      </w:r>
    </w:p>
    <w:p w14:paraId="3DBBF29D" w14:textId="202521B3" w:rsidR="00E30263" w:rsidRPr="00E30263" w:rsidRDefault="00E911A7" w:rsidP="002D2442">
      <w:pPr>
        <w:pStyle w:val="TOC1"/>
      </w:pPr>
      <w:r w:rsidRPr="00CC661C">
        <w:rPr>
          <w:rStyle w:val="Hyperlink"/>
        </w:rPr>
        <w:fldChar w:fldCharType="end"/>
      </w:r>
    </w:p>
    <w:sectPr w:rsidR="00E30263" w:rsidRPr="00E30263" w:rsidSect="00B74563">
      <w:headerReference w:type="default" r:id="rId10"/>
      <w:footerReference w:type="default" r:id="rId11"/>
      <w:footerReference w:type="first" r:id="rId12"/>
      <w:pgSz w:w="11907" w:h="16839"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4C072" w14:textId="77777777" w:rsidR="000B5F1C" w:rsidRDefault="000B5F1C" w:rsidP="00D97170">
      <w:pPr>
        <w:pStyle w:val="Heading1"/>
      </w:pPr>
      <w:r>
        <w:separator/>
      </w:r>
    </w:p>
  </w:endnote>
  <w:endnote w:type="continuationSeparator" w:id="0">
    <w:p w14:paraId="02F40237" w14:textId="77777777" w:rsidR="000B5F1C" w:rsidRDefault="000B5F1C" w:rsidP="00D9717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87718" w14:textId="77777777" w:rsidR="000B5F1C" w:rsidRPr="00D21879" w:rsidRDefault="000B5F1C" w:rsidP="00BD70D8">
    <w:pPr>
      <w:pStyle w:val="Footer"/>
      <w:ind w:right="-36"/>
    </w:pPr>
    <w:r>
      <w:tab/>
      <w:t>Page</w:t>
    </w:r>
    <w:r w:rsidRPr="00D21879">
      <w:t xml:space="preserve"> </w:t>
    </w:r>
    <w:r w:rsidRPr="00D21879">
      <w:fldChar w:fldCharType="begin"/>
    </w:r>
    <w:r w:rsidRPr="00D21879">
      <w:instrText xml:space="preserve"> PAGE  \* Arabic  \* MERGEFORMAT </w:instrText>
    </w:r>
    <w:r w:rsidRPr="00D21879">
      <w:fldChar w:fldCharType="separate"/>
    </w:r>
    <w:r w:rsidR="00080012">
      <w:rPr>
        <w:noProof/>
      </w:rPr>
      <w:t>1</w:t>
    </w:r>
    <w:r w:rsidRPr="00D21879">
      <w:fldChar w:fldCharType="end"/>
    </w:r>
    <w:r w:rsidRPr="00D21879">
      <w:t xml:space="preserve"> of </w:t>
    </w:r>
    <w:r w:rsidR="00080012">
      <w:fldChar w:fldCharType="begin"/>
    </w:r>
    <w:r w:rsidR="00080012">
      <w:instrText xml:space="preserve"> NUMPAGES  \* Arabic  \* MERGEFORMAT </w:instrText>
    </w:r>
    <w:r w:rsidR="00080012">
      <w:fldChar w:fldCharType="separate"/>
    </w:r>
    <w:r w:rsidR="00080012">
      <w:rPr>
        <w:noProof/>
      </w:rPr>
      <w:t>27</w:t>
    </w:r>
    <w:r w:rsidR="00080012">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789C3" w14:textId="5D4BEEC7" w:rsidR="000B5F1C" w:rsidRDefault="000B5F1C" w:rsidP="00E30263">
    <w:pPr>
      <w:pStyle w:val="Footer"/>
    </w:pPr>
    <w:r>
      <w:tab/>
      <w:t>Page</w:t>
    </w:r>
    <w:r w:rsidRPr="00D21879">
      <w:t xml:space="preserve"> </w:t>
    </w:r>
    <w:r w:rsidRPr="00D21879">
      <w:fldChar w:fldCharType="begin"/>
    </w:r>
    <w:r w:rsidRPr="00D21879">
      <w:instrText xml:space="preserve"> PAGE  \* Arabic  \* MERGEFORMAT </w:instrText>
    </w:r>
    <w:r w:rsidRPr="00D21879">
      <w:fldChar w:fldCharType="separate"/>
    </w:r>
    <w:r>
      <w:rPr>
        <w:noProof/>
      </w:rPr>
      <w:t>28</w:t>
    </w:r>
    <w:r w:rsidRPr="00D21879">
      <w:fldChar w:fldCharType="end"/>
    </w:r>
    <w:r w:rsidRPr="00D21879">
      <w:t xml:space="preserve"> of </w:t>
    </w:r>
    <w:r w:rsidR="00080012">
      <w:fldChar w:fldCharType="begin"/>
    </w:r>
    <w:r w:rsidR="00080012">
      <w:instrText xml:space="preserve"> NUMPAGES  \* Arabic  \* MERGEFORMAT </w:instrText>
    </w:r>
    <w:r w:rsidR="00080012">
      <w:fldChar w:fldCharType="separate"/>
    </w:r>
    <w:r>
      <w:rPr>
        <w:noProof/>
      </w:rPr>
      <w:t>27</w:t>
    </w:r>
    <w:r w:rsidR="00080012">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B82B9" w14:textId="77777777" w:rsidR="000B5F1C" w:rsidRDefault="000B5F1C" w:rsidP="00D97170">
      <w:pPr>
        <w:pStyle w:val="Heading1"/>
      </w:pPr>
      <w:r>
        <w:separator/>
      </w:r>
    </w:p>
  </w:footnote>
  <w:footnote w:type="continuationSeparator" w:id="0">
    <w:p w14:paraId="601EA923" w14:textId="77777777" w:rsidR="000B5F1C" w:rsidRDefault="000B5F1C" w:rsidP="00D97170">
      <w:pPr>
        <w:pStyle w:val="Heading1"/>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CE6C8" w14:textId="4F060488" w:rsidR="00080012" w:rsidRDefault="000B5F1C" w:rsidP="00BD70D8">
    <w:pPr>
      <w:pStyle w:val="Header"/>
    </w:pPr>
    <w:r>
      <w:tab/>
      <w:t>Report of the Policy Advisory Panel</w:t>
    </w:r>
    <w:r>
      <w:tab/>
    </w:r>
    <w:r w:rsidR="00080012">
      <w:t>EEP19/34</w:t>
    </w:r>
  </w:p>
  <w:p w14:paraId="5D3DBC87" w14:textId="0D2B3E69" w:rsidR="000B5F1C" w:rsidRDefault="00080012" w:rsidP="00BD70D8">
    <w:pPr>
      <w:pStyle w:val="Header"/>
    </w:pPr>
    <w:r>
      <w:tab/>
    </w:r>
    <w:r>
      <w:tab/>
      <w:t xml:space="preserve">Formerly </w:t>
    </w:r>
    <w:r w:rsidR="000B5F1C">
      <w:t>PAP23/output/1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BA4BC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FCE8E0A"/>
    <w:lvl w:ilvl="0">
      <w:start w:val="1"/>
      <w:numFmt w:val="decimal"/>
      <w:lvlText w:val="%1."/>
      <w:lvlJc w:val="left"/>
      <w:pPr>
        <w:tabs>
          <w:tab w:val="num" w:pos="1492"/>
        </w:tabs>
        <w:ind w:left="1492" w:hanging="360"/>
      </w:pPr>
    </w:lvl>
  </w:abstractNum>
  <w:abstractNum w:abstractNumId="2">
    <w:nsid w:val="FFFFFF7D"/>
    <w:multiLevelType w:val="singleLevel"/>
    <w:tmpl w:val="C38C7E46"/>
    <w:lvl w:ilvl="0">
      <w:start w:val="1"/>
      <w:numFmt w:val="decimal"/>
      <w:lvlText w:val="%1."/>
      <w:lvlJc w:val="left"/>
      <w:pPr>
        <w:tabs>
          <w:tab w:val="num" w:pos="1209"/>
        </w:tabs>
        <w:ind w:left="1209" w:hanging="360"/>
      </w:pPr>
    </w:lvl>
  </w:abstractNum>
  <w:abstractNum w:abstractNumId="3">
    <w:nsid w:val="FFFFFF7E"/>
    <w:multiLevelType w:val="singleLevel"/>
    <w:tmpl w:val="6DD605E6"/>
    <w:lvl w:ilvl="0">
      <w:start w:val="1"/>
      <w:numFmt w:val="decimal"/>
      <w:lvlText w:val="%1."/>
      <w:lvlJc w:val="left"/>
      <w:pPr>
        <w:tabs>
          <w:tab w:val="num" w:pos="926"/>
        </w:tabs>
        <w:ind w:left="926" w:hanging="360"/>
      </w:pPr>
    </w:lvl>
  </w:abstractNum>
  <w:abstractNum w:abstractNumId="4">
    <w:nsid w:val="FFFFFF7F"/>
    <w:multiLevelType w:val="singleLevel"/>
    <w:tmpl w:val="5B3C635A"/>
    <w:lvl w:ilvl="0">
      <w:start w:val="1"/>
      <w:numFmt w:val="decimal"/>
      <w:lvlText w:val="%1."/>
      <w:lvlJc w:val="left"/>
      <w:pPr>
        <w:tabs>
          <w:tab w:val="num" w:pos="643"/>
        </w:tabs>
        <w:ind w:left="643" w:hanging="360"/>
      </w:pPr>
    </w:lvl>
  </w:abstractNum>
  <w:abstractNum w:abstractNumId="5">
    <w:nsid w:val="FFFFFF81"/>
    <w:multiLevelType w:val="singleLevel"/>
    <w:tmpl w:val="AA32BC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5EF3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349B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958445A"/>
    <w:lvl w:ilvl="0">
      <w:start w:val="1"/>
      <w:numFmt w:val="decimal"/>
      <w:lvlText w:val="%1."/>
      <w:lvlJc w:val="left"/>
      <w:pPr>
        <w:tabs>
          <w:tab w:val="num" w:pos="360"/>
        </w:tabs>
        <w:ind w:left="360" w:hanging="360"/>
      </w:pPr>
    </w:lvl>
  </w:abstractNum>
  <w:abstractNum w:abstractNumId="9">
    <w:nsid w:val="FFFFFF89"/>
    <w:multiLevelType w:val="singleLevel"/>
    <w:tmpl w:val="0060D9A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7C776D"/>
    <w:multiLevelType w:val="multilevel"/>
    <w:tmpl w:val="575A8BD2"/>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nsid w:val="07BC66F4"/>
    <w:multiLevelType w:val="hybridMultilevel"/>
    <w:tmpl w:val="976A4F48"/>
    <w:lvl w:ilvl="0" w:tplc="D8F85F6A">
      <w:numFmt w:val="bullet"/>
      <w:pStyle w:val="Bullet2"/>
      <w:lvlText w:val="-"/>
      <w:lvlJc w:val="left"/>
      <w:pPr>
        <w:ind w:left="1560" w:hanging="360"/>
      </w:pPr>
      <w:rPr>
        <w:rFonts w:ascii="Times New Roman" w:eastAsia="Times New Roman" w:hAnsi="Times New Roman" w:cs="Times New Roman"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2">
    <w:nsid w:val="0D6470DB"/>
    <w:multiLevelType w:val="multilevel"/>
    <w:tmpl w:val="D024A5A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3C9331C"/>
    <w:multiLevelType w:val="hybridMultilevel"/>
    <w:tmpl w:val="76D411CE"/>
    <w:lvl w:ilvl="0" w:tplc="9320A91E">
      <w:start w:val="1"/>
      <w:numFmt w:val="decimal"/>
      <w:pStyle w:val="AgendaItem"/>
      <w:lvlText w:val="Agenda Item %1"/>
      <w:lvlJc w:val="left"/>
      <w:pPr>
        <w:ind w:left="720" w:hanging="360"/>
      </w:pPr>
      <w:rPr>
        <w:rFonts w:ascii="Arial Bold" w:hAnsi="Arial Bol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4C33C1C"/>
    <w:multiLevelType w:val="hybridMultilevel"/>
    <w:tmpl w:val="3AA64528"/>
    <w:lvl w:ilvl="0" w:tplc="88440498">
      <w:start w:val="1"/>
      <w:numFmt w:val="decimal"/>
      <w:pStyle w:val="TableofFigures"/>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C37E91"/>
    <w:multiLevelType w:val="multilevel"/>
    <w:tmpl w:val="E4C6FCB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60"/>
        </w:tabs>
        <w:ind w:left="860"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267F211D"/>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87A0F2E"/>
    <w:multiLevelType w:val="hybridMultilevel"/>
    <w:tmpl w:val="32820CF4"/>
    <w:lvl w:ilvl="0" w:tplc="2F4CD786">
      <w:start w:val="1"/>
      <w:numFmt w:val="bullet"/>
      <w:lvlText w:val="•"/>
      <w:lvlJc w:val="left"/>
      <w:pPr>
        <w:tabs>
          <w:tab w:val="num" w:pos="720"/>
        </w:tabs>
        <w:ind w:left="720" w:hanging="360"/>
      </w:pPr>
      <w:rPr>
        <w:rFonts w:ascii="Arial" w:hAnsi="Arial" w:hint="default"/>
      </w:rPr>
    </w:lvl>
    <w:lvl w:ilvl="1" w:tplc="CD5CDE6E" w:tentative="1">
      <w:start w:val="1"/>
      <w:numFmt w:val="bullet"/>
      <w:lvlText w:val="•"/>
      <w:lvlJc w:val="left"/>
      <w:pPr>
        <w:tabs>
          <w:tab w:val="num" w:pos="1440"/>
        </w:tabs>
        <w:ind w:left="1440" w:hanging="360"/>
      </w:pPr>
      <w:rPr>
        <w:rFonts w:ascii="Arial" w:hAnsi="Arial" w:hint="default"/>
      </w:rPr>
    </w:lvl>
    <w:lvl w:ilvl="2" w:tplc="B41E9846" w:tentative="1">
      <w:start w:val="1"/>
      <w:numFmt w:val="bullet"/>
      <w:lvlText w:val="•"/>
      <w:lvlJc w:val="left"/>
      <w:pPr>
        <w:tabs>
          <w:tab w:val="num" w:pos="2160"/>
        </w:tabs>
        <w:ind w:left="2160" w:hanging="360"/>
      </w:pPr>
      <w:rPr>
        <w:rFonts w:ascii="Arial" w:hAnsi="Arial" w:hint="default"/>
      </w:rPr>
    </w:lvl>
    <w:lvl w:ilvl="3" w:tplc="36244BF4" w:tentative="1">
      <w:start w:val="1"/>
      <w:numFmt w:val="bullet"/>
      <w:lvlText w:val="•"/>
      <w:lvlJc w:val="left"/>
      <w:pPr>
        <w:tabs>
          <w:tab w:val="num" w:pos="2880"/>
        </w:tabs>
        <w:ind w:left="2880" w:hanging="360"/>
      </w:pPr>
      <w:rPr>
        <w:rFonts w:ascii="Arial" w:hAnsi="Arial" w:hint="default"/>
      </w:rPr>
    </w:lvl>
    <w:lvl w:ilvl="4" w:tplc="5714F424" w:tentative="1">
      <w:start w:val="1"/>
      <w:numFmt w:val="bullet"/>
      <w:lvlText w:val="•"/>
      <w:lvlJc w:val="left"/>
      <w:pPr>
        <w:tabs>
          <w:tab w:val="num" w:pos="3600"/>
        </w:tabs>
        <w:ind w:left="3600" w:hanging="360"/>
      </w:pPr>
      <w:rPr>
        <w:rFonts w:ascii="Arial" w:hAnsi="Arial" w:hint="default"/>
      </w:rPr>
    </w:lvl>
    <w:lvl w:ilvl="5" w:tplc="A66CFCCE" w:tentative="1">
      <w:start w:val="1"/>
      <w:numFmt w:val="bullet"/>
      <w:lvlText w:val="•"/>
      <w:lvlJc w:val="left"/>
      <w:pPr>
        <w:tabs>
          <w:tab w:val="num" w:pos="4320"/>
        </w:tabs>
        <w:ind w:left="4320" w:hanging="360"/>
      </w:pPr>
      <w:rPr>
        <w:rFonts w:ascii="Arial" w:hAnsi="Arial" w:hint="default"/>
      </w:rPr>
    </w:lvl>
    <w:lvl w:ilvl="6" w:tplc="186E76B4" w:tentative="1">
      <w:start w:val="1"/>
      <w:numFmt w:val="bullet"/>
      <w:lvlText w:val="•"/>
      <w:lvlJc w:val="left"/>
      <w:pPr>
        <w:tabs>
          <w:tab w:val="num" w:pos="5040"/>
        </w:tabs>
        <w:ind w:left="5040" w:hanging="360"/>
      </w:pPr>
      <w:rPr>
        <w:rFonts w:ascii="Arial" w:hAnsi="Arial" w:hint="default"/>
      </w:rPr>
    </w:lvl>
    <w:lvl w:ilvl="7" w:tplc="757EC7E2" w:tentative="1">
      <w:start w:val="1"/>
      <w:numFmt w:val="bullet"/>
      <w:lvlText w:val="•"/>
      <w:lvlJc w:val="left"/>
      <w:pPr>
        <w:tabs>
          <w:tab w:val="num" w:pos="5760"/>
        </w:tabs>
        <w:ind w:left="5760" w:hanging="360"/>
      </w:pPr>
      <w:rPr>
        <w:rFonts w:ascii="Arial" w:hAnsi="Arial" w:hint="default"/>
      </w:rPr>
    </w:lvl>
    <w:lvl w:ilvl="8" w:tplc="E3F828B2" w:tentative="1">
      <w:start w:val="1"/>
      <w:numFmt w:val="bullet"/>
      <w:lvlText w:val="•"/>
      <w:lvlJc w:val="left"/>
      <w:pPr>
        <w:tabs>
          <w:tab w:val="num" w:pos="6480"/>
        </w:tabs>
        <w:ind w:left="6480" w:hanging="360"/>
      </w:pPr>
      <w:rPr>
        <w:rFonts w:ascii="Arial" w:hAnsi="Arial" w:hint="default"/>
      </w:rPr>
    </w:lvl>
  </w:abstractNum>
  <w:abstractNum w:abstractNumId="18">
    <w:nsid w:val="288956DA"/>
    <w:multiLevelType w:val="multilevel"/>
    <w:tmpl w:val="E0BE8E4C"/>
    <w:lvl w:ilvl="0">
      <w:start w:val="1"/>
      <w:numFmt w:val="decimal"/>
      <w:pStyle w:val="AgendaItem1"/>
      <w:lvlText w:val="Agenda item %1"/>
      <w:lvlJc w:val="left"/>
      <w:pPr>
        <w:tabs>
          <w:tab w:val="num" w:pos="2268"/>
        </w:tabs>
        <w:ind w:left="2268" w:hanging="2268"/>
      </w:pPr>
      <w:rPr>
        <w:rFonts w:ascii="Arial Bold" w:hAnsi="Arial Bold" w:hint="default"/>
        <w:b/>
        <w:i w:val="0"/>
        <w:sz w:val="24"/>
      </w:rPr>
    </w:lvl>
    <w:lvl w:ilvl="1">
      <w:start w:val="1"/>
      <w:numFmt w:val="decimal"/>
      <w:pStyle w:val="AgendaItem2"/>
      <w:lvlText w:val="Agenda item %1.%2."/>
      <w:lvlJc w:val="left"/>
      <w:pPr>
        <w:tabs>
          <w:tab w:val="num" w:pos="1985"/>
        </w:tabs>
        <w:ind w:left="1985" w:hanging="1985"/>
      </w:pPr>
      <w:rPr>
        <w:rFonts w:ascii="Arial Bold" w:hAnsi="Arial Bold" w:hint="default"/>
        <w:b/>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288B260F"/>
    <w:multiLevelType w:val="hybridMultilevel"/>
    <w:tmpl w:val="473C2674"/>
    <w:lvl w:ilvl="0" w:tplc="91FCE336">
      <w:start w:val="1"/>
      <w:numFmt w:val="bullet"/>
      <w:pStyle w:val="Bullet3"/>
      <w:lvlText w:val=""/>
      <w:lvlJc w:val="left"/>
      <w:pPr>
        <w:ind w:left="2421" w:hanging="360"/>
      </w:pPr>
      <w:rPr>
        <w:rFonts w:ascii="Wingdings" w:hAnsi="Wingdings" w:hint="default"/>
        <w:b w:val="0"/>
        <w:i w:val="0"/>
        <w:sz w:val="22"/>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0">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21">
    <w:nsid w:val="44041789"/>
    <w:multiLevelType w:val="multilevel"/>
    <w:tmpl w:val="1D0A7EC0"/>
    <w:lvl w:ilvl="0">
      <w:start w:val="1"/>
      <w:numFmt w:val="decimal"/>
      <w:pStyle w:val="List1"/>
      <w:lvlText w:val="%1."/>
      <w:lvlJc w:val="left"/>
      <w:pPr>
        <w:tabs>
          <w:tab w:val="num" w:pos="567"/>
        </w:tabs>
        <w:ind w:left="567" w:hanging="567"/>
      </w:pPr>
      <w:rPr>
        <w:rFonts w:ascii="Arial" w:hAnsi="Arial" w:hint="default"/>
        <w:b w:val="0"/>
        <w:i w:val="0"/>
        <w:sz w:val="20"/>
      </w:rPr>
    </w:lvl>
    <w:lvl w:ilvl="1">
      <w:start w:val="1"/>
      <w:numFmt w:val="lowerLetter"/>
      <w:pStyle w:val="List1indent"/>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BC63137"/>
    <w:multiLevelType w:val="hybridMultilevel"/>
    <w:tmpl w:val="ED9055CA"/>
    <w:lvl w:ilvl="0" w:tplc="7CECE5AC">
      <w:start w:val="1"/>
      <w:numFmt w:val="bullet"/>
      <w:pStyle w:val="Bullet1"/>
      <w:lvlText w:val=""/>
      <w:lvlJc w:val="left"/>
      <w:pPr>
        <w:tabs>
          <w:tab w:val="num" w:pos="720"/>
        </w:tabs>
        <w:ind w:left="720" w:hanging="360"/>
      </w:pPr>
      <w:rPr>
        <w:rFonts w:ascii="Symbol" w:hAnsi="Symbol" w:hint="default"/>
      </w:rPr>
    </w:lvl>
    <w:lvl w:ilvl="1" w:tplc="7E68CB3A">
      <w:start w:val="1"/>
      <w:numFmt w:val="bullet"/>
      <w:lvlText w:val="o"/>
      <w:lvlJc w:val="left"/>
      <w:pPr>
        <w:tabs>
          <w:tab w:val="num" w:pos="1440"/>
        </w:tabs>
        <w:ind w:left="1440" w:hanging="360"/>
      </w:pPr>
      <w:rPr>
        <w:rFonts w:ascii="Courier New" w:hAnsi="Courier New" w:cs="Courier New" w:hint="default"/>
      </w:rPr>
    </w:lvl>
    <w:lvl w:ilvl="2" w:tplc="24E0EB5A" w:tentative="1">
      <w:start w:val="1"/>
      <w:numFmt w:val="bullet"/>
      <w:lvlText w:val=""/>
      <w:lvlJc w:val="left"/>
      <w:pPr>
        <w:tabs>
          <w:tab w:val="num" w:pos="2160"/>
        </w:tabs>
        <w:ind w:left="2160" w:hanging="360"/>
      </w:pPr>
      <w:rPr>
        <w:rFonts w:ascii="Wingdings" w:hAnsi="Wingdings" w:hint="default"/>
      </w:rPr>
    </w:lvl>
    <w:lvl w:ilvl="3" w:tplc="59CEA50A" w:tentative="1">
      <w:start w:val="1"/>
      <w:numFmt w:val="bullet"/>
      <w:lvlText w:val=""/>
      <w:lvlJc w:val="left"/>
      <w:pPr>
        <w:tabs>
          <w:tab w:val="num" w:pos="2880"/>
        </w:tabs>
        <w:ind w:left="2880" w:hanging="360"/>
      </w:pPr>
      <w:rPr>
        <w:rFonts w:ascii="Symbol" w:hAnsi="Symbol" w:hint="default"/>
      </w:rPr>
    </w:lvl>
    <w:lvl w:ilvl="4" w:tplc="12E8ACA6" w:tentative="1">
      <w:start w:val="1"/>
      <w:numFmt w:val="bullet"/>
      <w:lvlText w:val="o"/>
      <w:lvlJc w:val="left"/>
      <w:pPr>
        <w:tabs>
          <w:tab w:val="num" w:pos="3600"/>
        </w:tabs>
        <w:ind w:left="3600" w:hanging="360"/>
      </w:pPr>
      <w:rPr>
        <w:rFonts w:ascii="Courier New" w:hAnsi="Courier New" w:cs="Courier New" w:hint="default"/>
      </w:rPr>
    </w:lvl>
    <w:lvl w:ilvl="5" w:tplc="C82CB916" w:tentative="1">
      <w:start w:val="1"/>
      <w:numFmt w:val="bullet"/>
      <w:lvlText w:val=""/>
      <w:lvlJc w:val="left"/>
      <w:pPr>
        <w:tabs>
          <w:tab w:val="num" w:pos="4320"/>
        </w:tabs>
        <w:ind w:left="4320" w:hanging="360"/>
      </w:pPr>
      <w:rPr>
        <w:rFonts w:ascii="Wingdings" w:hAnsi="Wingdings" w:hint="default"/>
      </w:rPr>
    </w:lvl>
    <w:lvl w:ilvl="6" w:tplc="380A39F2" w:tentative="1">
      <w:start w:val="1"/>
      <w:numFmt w:val="bullet"/>
      <w:lvlText w:val=""/>
      <w:lvlJc w:val="left"/>
      <w:pPr>
        <w:tabs>
          <w:tab w:val="num" w:pos="5040"/>
        </w:tabs>
        <w:ind w:left="5040" w:hanging="360"/>
      </w:pPr>
      <w:rPr>
        <w:rFonts w:ascii="Symbol" w:hAnsi="Symbol" w:hint="default"/>
      </w:rPr>
    </w:lvl>
    <w:lvl w:ilvl="7" w:tplc="63FE77F4" w:tentative="1">
      <w:start w:val="1"/>
      <w:numFmt w:val="bullet"/>
      <w:lvlText w:val="o"/>
      <w:lvlJc w:val="left"/>
      <w:pPr>
        <w:tabs>
          <w:tab w:val="num" w:pos="5760"/>
        </w:tabs>
        <w:ind w:left="5760" w:hanging="360"/>
      </w:pPr>
      <w:rPr>
        <w:rFonts w:ascii="Courier New" w:hAnsi="Courier New" w:cs="Courier New" w:hint="default"/>
      </w:rPr>
    </w:lvl>
    <w:lvl w:ilvl="8" w:tplc="37201B58" w:tentative="1">
      <w:start w:val="1"/>
      <w:numFmt w:val="bullet"/>
      <w:lvlText w:val=""/>
      <w:lvlJc w:val="left"/>
      <w:pPr>
        <w:tabs>
          <w:tab w:val="num" w:pos="6480"/>
        </w:tabs>
        <w:ind w:left="6480" w:hanging="360"/>
      </w:pPr>
      <w:rPr>
        <w:rFonts w:ascii="Wingdings" w:hAnsi="Wingdings" w:hint="default"/>
      </w:rPr>
    </w:lvl>
  </w:abstractNum>
  <w:abstractNum w:abstractNumId="24">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22"/>
  </w:num>
  <w:num w:numId="3">
    <w:abstractNumId w:val="20"/>
  </w:num>
  <w:num w:numId="4">
    <w:abstractNumId w:val="27"/>
  </w:num>
  <w:num w:numId="5">
    <w:abstractNumId w:val="26"/>
  </w:num>
  <w:num w:numId="6">
    <w:abstractNumId w:val="24"/>
  </w:num>
  <w:num w:numId="7">
    <w:abstractNumId w:val="23"/>
  </w:num>
  <w:num w:numId="8">
    <w:abstractNumId w:val="11"/>
  </w:num>
  <w:num w:numId="9">
    <w:abstractNumId w:val="19"/>
  </w:num>
  <w:num w:numId="10">
    <w:abstractNumId w:val="15"/>
  </w:num>
  <w:num w:numId="11">
    <w:abstractNumId w:val="14"/>
  </w:num>
  <w:num w:numId="12">
    <w:abstractNumId w:val="21"/>
  </w:num>
  <w:num w:numId="13">
    <w:abstractNumId w:val="13"/>
  </w:num>
  <w:num w:numId="14">
    <w:abstractNumId w:val="10"/>
  </w:num>
  <w:num w:numId="15">
    <w:abstractNumId w:val="12"/>
  </w:num>
  <w:num w:numId="16">
    <w:abstractNumId w:val="18"/>
  </w:num>
  <w:num w:numId="17">
    <w:abstractNumId w:val="25"/>
  </w:num>
  <w:num w:numId="18">
    <w:abstractNumId w:val="1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15"/>
  </w:num>
  <w:num w:numId="24">
    <w:abstractNumId w:val="1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8"/>
  </w:num>
  <w:num w:numId="43">
    <w:abstractNumId w:val="4"/>
  </w:num>
  <w:num w:numId="44">
    <w:abstractNumId w:val="3"/>
  </w:num>
  <w:num w:numId="45">
    <w:abstractNumId w:val="2"/>
  </w:num>
  <w:num w:numId="46">
    <w:abstractNumId w:val="1"/>
  </w:num>
  <w:num w:numId="47">
    <w:abstractNumId w:val="0"/>
  </w:num>
  <w:num w:numId="4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363"/>
    <w:rsid w:val="00005D81"/>
    <w:rsid w:val="00006600"/>
    <w:rsid w:val="000066FF"/>
    <w:rsid w:val="00007C44"/>
    <w:rsid w:val="00007F0F"/>
    <w:rsid w:val="0001097A"/>
    <w:rsid w:val="00010D77"/>
    <w:rsid w:val="0001100C"/>
    <w:rsid w:val="000111D7"/>
    <w:rsid w:val="00011897"/>
    <w:rsid w:val="00013F55"/>
    <w:rsid w:val="00015011"/>
    <w:rsid w:val="00016CEA"/>
    <w:rsid w:val="000173E5"/>
    <w:rsid w:val="000206BB"/>
    <w:rsid w:val="00021858"/>
    <w:rsid w:val="00021C3C"/>
    <w:rsid w:val="000242C0"/>
    <w:rsid w:val="00026A47"/>
    <w:rsid w:val="00026B65"/>
    <w:rsid w:val="00027A54"/>
    <w:rsid w:val="0003026A"/>
    <w:rsid w:val="00034B3A"/>
    <w:rsid w:val="000368D7"/>
    <w:rsid w:val="00037101"/>
    <w:rsid w:val="00041D4D"/>
    <w:rsid w:val="00042D1C"/>
    <w:rsid w:val="00043997"/>
    <w:rsid w:val="000439EE"/>
    <w:rsid w:val="00051A48"/>
    <w:rsid w:val="0005268F"/>
    <w:rsid w:val="00052B78"/>
    <w:rsid w:val="000536CC"/>
    <w:rsid w:val="0005693E"/>
    <w:rsid w:val="000569D8"/>
    <w:rsid w:val="00056C7E"/>
    <w:rsid w:val="00064DC2"/>
    <w:rsid w:val="0007125C"/>
    <w:rsid w:val="00072BA4"/>
    <w:rsid w:val="00076224"/>
    <w:rsid w:val="00080012"/>
    <w:rsid w:val="00090238"/>
    <w:rsid w:val="00094D67"/>
    <w:rsid w:val="00095EA7"/>
    <w:rsid w:val="000A15BB"/>
    <w:rsid w:val="000A260E"/>
    <w:rsid w:val="000A2DC5"/>
    <w:rsid w:val="000A62A8"/>
    <w:rsid w:val="000B0757"/>
    <w:rsid w:val="000B2DBE"/>
    <w:rsid w:val="000B3A45"/>
    <w:rsid w:val="000B5F1C"/>
    <w:rsid w:val="000C310E"/>
    <w:rsid w:val="000C62BE"/>
    <w:rsid w:val="000D0DD3"/>
    <w:rsid w:val="000D6B56"/>
    <w:rsid w:val="000E22D4"/>
    <w:rsid w:val="000E32DA"/>
    <w:rsid w:val="000F06FA"/>
    <w:rsid w:val="000F0836"/>
    <w:rsid w:val="000F27CB"/>
    <w:rsid w:val="000F32BA"/>
    <w:rsid w:val="000F5BAE"/>
    <w:rsid w:val="00102D31"/>
    <w:rsid w:val="001035FE"/>
    <w:rsid w:val="00104D4A"/>
    <w:rsid w:val="00110555"/>
    <w:rsid w:val="001116F4"/>
    <w:rsid w:val="00114299"/>
    <w:rsid w:val="00114F10"/>
    <w:rsid w:val="00116B2B"/>
    <w:rsid w:val="00117004"/>
    <w:rsid w:val="00127ACE"/>
    <w:rsid w:val="00130980"/>
    <w:rsid w:val="0013115F"/>
    <w:rsid w:val="00131E98"/>
    <w:rsid w:val="0013340E"/>
    <w:rsid w:val="0014024C"/>
    <w:rsid w:val="0014083E"/>
    <w:rsid w:val="00140912"/>
    <w:rsid w:val="00143934"/>
    <w:rsid w:val="00144CEA"/>
    <w:rsid w:val="001503BF"/>
    <w:rsid w:val="00151222"/>
    <w:rsid w:val="00155642"/>
    <w:rsid w:val="00160030"/>
    <w:rsid w:val="0016239E"/>
    <w:rsid w:val="001678D1"/>
    <w:rsid w:val="001716E8"/>
    <w:rsid w:val="00172ED8"/>
    <w:rsid w:val="00176671"/>
    <w:rsid w:val="001811FD"/>
    <w:rsid w:val="00182F0F"/>
    <w:rsid w:val="001864B7"/>
    <w:rsid w:val="00191E35"/>
    <w:rsid w:val="001920AA"/>
    <w:rsid w:val="00192A68"/>
    <w:rsid w:val="001945E6"/>
    <w:rsid w:val="001968E1"/>
    <w:rsid w:val="001A05CA"/>
    <w:rsid w:val="001A3BC8"/>
    <w:rsid w:val="001A4791"/>
    <w:rsid w:val="001A6B9E"/>
    <w:rsid w:val="001A7FE6"/>
    <w:rsid w:val="001B5E86"/>
    <w:rsid w:val="001B5F4D"/>
    <w:rsid w:val="001B6318"/>
    <w:rsid w:val="001B7EC2"/>
    <w:rsid w:val="001C6385"/>
    <w:rsid w:val="001C7AE3"/>
    <w:rsid w:val="001D0033"/>
    <w:rsid w:val="001D3B5E"/>
    <w:rsid w:val="001D4042"/>
    <w:rsid w:val="001D5AF7"/>
    <w:rsid w:val="001D5D19"/>
    <w:rsid w:val="001E1186"/>
    <w:rsid w:val="001E2104"/>
    <w:rsid w:val="001E36CA"/>
    <w:rsid w:val="001F0C9F"/>
    <w:rsid w:val="001F0F76"/>
    <w:rsid w:val="001F4636"/>
    <w:rsid w:val="00200EE6"/>
    <w:rsid w:val="0020689B"/>
    <w:rsid w:val="00206E2C"/>
    <w:rsid w:val="002124EF"/>
    <w:rsid w:val="00212816"/>
    <w:rsid w:val="002129E4"/>
    <w:rsid w:val="00213679"/>
    <w:rsid w:val="00215933"/>
    <w:rsid w:val="00221B02"/>
    <w:rsid w:val="00222744"/>
    <w:rsid w:val="00224BB4"/>
    <w:rsid w:val="0023130C"/>
    <w:rsid w:val="002332A7"/>
    <w:rsid w:val="00234EEA"/>
    <w:rsid w:val="00246362"/>
    <w:rsid w:val="002477E3"/>
    <w:rsid w:val="00247CF6"/>
    <w:rsid w:val="002536ED"/>
    <w:rsid w:val="00260DA8"/>
    <w:rsid w:val="00260ED0"/>
    <w:rsid w:val="0026473A"/>
    <w:rsid w:val="00266995"/>
    <w:rsid w:val="0026735A"/>
    <w:rsid w:val="002709C3"/>
    <w:rsid w:val="002719A1"/>
    <w:rsid w:val="00272A01"/>
    <w:rsid w:val="002740F1"/>
    <w:rsid w:val="0027431D"/>
    <w:rsid w:val="0027439A"/>
    <w:rsid w:val="002764AB"/>
    <w:rsid w:val="00285DCE"/>
    <w:rsid w:val="002931D9"/>
    <w:rsid w:val="00294D24"/>
    <w:rsid w:val="00294E7B"/>
    <w:rsid w:val="002953AA"/>
    <w:rsid w:val="002977FA"/>
    <w:rsid w:val="00297F56"/>
    <w:rsid w:val="002A093B"/>
    <w:rsid w:val="002A10AD"/>
    <w:rsid w:val="002A32F1"/>
    <w:rsid w:val="002A352D"/>
    <w:rsid w:val="002A3C86"/>
    <w:rsid w:val="002A51B9"/>
    <w:rsid w:val="002A55E0"/>
    <w:rsid w:val="002B0CD7"/>
    <w:rsid w:val="002B0E7B"/>
    <w:rsid w:val="002B2DC9"/>
    <w:rsid w:val="002B49C7"/>
    <w:rsid w:val="002B4ED6"/>
    <w:rsid w:val="002C426F"/>
    <w:rsid w:val="002D0866"/>
    <w:rsid w:val="002D2442"/>
    <w:rsid w:val="002D4595"/>
    <w:rsid w:val="002E21A6"/>
    <w:rsid w:val="002E2854"/>
    <w:rsid w:val="002E390C"/>
    <w:rsid w:val="002E6B9E"/>
    <w:rsid w:val="002F0921"/>
    <w:rsid w:val="002F1BA9"/>
    <w:rsid w:val="002F2FDA"/>
    <w:rsid w:val="002F6956"/>
    <w:rsid w:val="002F6CF3"/>
    <w:rsid w:val="002F726B"/>
    <w:rsid w:val="003059D6"/>
    <w:rsid w:val="00307F00"/>
    <w:rsid w:val="00310A6E"/>
    <w:rsid w:val="00313117"/>
    <w:rsid w:val="00317D86"/>
    <w:rsid w:val="00323CB8"/>
    <w:rsid w:val="00324BD5"/>
    <w:rsid w:val="003257A2"/>
    <w:rsid w:val="00325B13"/>
    <w:rsid w:val="00326FFB"/>
    <w:rsid w:val="00331A5A"/>
    <w:rsid w:val="003332D7"/>
    <w:rsid w:val="00335338"/>
    <w:rsid w:val="003354E2"/>
    <w:rsid w:val="00336113"/>
    <w:rsid w:val="003361B3"/>
    <w:rsid w:val="00337EB2"/>
    <w:rsid w:val="00337F75"/>
    <w:rsid w:val="00341197"/>
    <w:rsid w:val="00342532"/>
    <w:rsid w:val="00342ECD"/>
    <w:rsid w:val="0034425A"/>
    <w:rsid w:val="0034582D"/>
    <w:rsid w:val="00347EE5"/>
    <w:rsid w:val="003500D9"/>
    <w:rsid w:val="00351483"/>
    <w:rsid w:val="00353279"/>
    <w:rsid w:val="0035365C"/>
    <w:rsid w:val="003537BD"/>
    <w:rsid w:val="00354774"/>
    <w:rsid w:val="00355CCA"/>
    <w:rsid w:val="003566E4"/>
    <w:rsid w:val="003577A7"/>
    <w:rsid w:val="0036195F"/>
    <w:rsid w:val="00363314"/>
    <w:rsid w:val="0036650F"/>
    <w:rsid w:val="003675CC"/>
    <w:rsid w:val="0037309A"/>
    <w:rsid w:val="0037459A"/>
    <w:rsid w:val="00374FC5"/>
    <w:rsid w:val="0037513A"/>
    <w:rsid w:val="0037522B"/>
    <w:rsid w:val="003778E5"/>
    <w:rsid w:val="00381852"/>
    <w:rsid w:val="003849B0"/>
    <w:rsid w:val="00390ED4"/>
    <w:rsid w:val="0039283B"/>
    <w:rsid w:val="003939AD"/>
    <w:rsid w:val="00394169"/>
    <w:rsid w:val="00397D58"/>
    <w:rsid w:val="003A0201"/>
    <w:rsid w:val="003A372C"/>
    <w:rsid w:val="003A48C8"/>
    <w:rsid w:val="003A58ED"/>
    <w:rsid w:val="003A5DF6"/>
    <w:rsid w:val="003A670C"/>
    <w:rsid w:val="003B04A9"/>
    <w:rsid w:val="003B1BD0"/>
    <w:rsid w:val="003B51F0"/>
    <w:rsid w:val="003C657C"/>
    <w:rsid w:val="003D17D6"/>
    <w:rsid w:val="003D44EC"/>
    <w:rsid w:val="003D687B"/>
    <w:rsid w:val="003D6898"/>
    <w:rsid w:val="003E2380"/>
    <w:rsid w:val="003E270B"/>
    <w:rsid w:val="003E2A03"/>
    <w:rsid w:val="003E3274"/>
    <w:rsid w:val="003E3D87"/>
    <w:rsid w:val="003E6ED8"/>
    <w:rsid w:val="003F0375"/>
    <w:rsid w:val="003F304D"/>
    <w:rsid w:val="003F33AB"/>
    <w:rsid w:val="00406395"/>
    <w:rsid w:val="00406C06"/>
    <w:rsid w:val="004102DB"/>
    <w:rsid w:val="00413F31"/>
    <w:rsid w:val="00414C7D"/>
    <w:rsid w:val="0041558B"/>
    <w:rsid w:val="004204A7"/>
    <w:rsid w:val="00420D34"/>
    <w:rsid w:val="00421517"/>
    <w:rsid w:val="00423B5D"/>
    <w:rsid w:val="0042409C"/>
    <w:rsid w:val="00424FE6"/>
    <w:rsid w:val="00427009"/>
    <w:rsid w:val="00430D8E"/>
    <w:rsid w:val="00431FF9"/>
    <w:rsid w:val="00437817"/>
    <w:rsid w:val="00437D64"/>
    <w:rsid w:val="004407C0"/>
    <w:rsid w:val="00440D5A"/>
    <w:rsid w:val="004439F1"/>
    <w:rsid w:val="004451AD"/>
    <w:rsid w:val="0044749F"/>
    <w:rsid w:val="0045091D"/>
    <w:rsid w:val="0046018C"/>
    <w:rsid w:val="00463A08"/>
    <w:rsid w:val="00470E8C"/>
    <w:rsid w:val="00474679"/>
    <w:rsid w:val="004750A6"/>
    <w:rsid w:val="00480B01"/>
    <w:rsid w:val="00484103"/>
    <w:rsid w:val="00484CC8"/>
    <w:rsid w:val="004857FE"/>
    <w:rsid w:val="004878D2"/>
    <w:rsid w:val="0049065D"/>
    <w:rsid w:val="00493077"/>
    <w:rsid w:val="004A1338"/>
    <w:rsid w:val="004A169C"/>
    <w:rsid w:val="004A2898"/>
    <w:rsid w:val="004A44DC"/>
    <w:rsid w:val="004A71A4"/>
    <w:rsid w:val="004B18A1"/>
    <w:rsid w:val="004B39E7"/>
    <w:rsid w:val="004B42BE"/>
    <w:rsid w:val="004B68CF"/>
    <w:rsid w:val="004C1DC1"/>
    <w:rsid w:val="004C244C"/>
    <w:rsid w:val="004D1842"/>
    <w:rsid w:val="004D4785"/>
    <w:rsid w:val="004D4A36"/>
    <w:rsid w:val="004D4ABE"/>
    <w:rsid w:val="004D4AFC"/>
    <w:rsid w:val="004E05AF"/>
    <w:rsid w:val="004E0B7E"/>
    <w:rsid w:val="004E138B"/>
    <w:rsid w:val="004E4AA2"/>
    <w:rsid w:val="004E5291"/>
    <w:rsid w:val="004F172D"/>
    <w:rsid w:val="004F3D53"/>
    <w:rsid w:val="004F545F"/>
    <w:rsid w:val="004F71CA"/>
    <w:rsid w:val="00500E74"/>
    <w:rsid w:val="00501B83"/>
    <w:rsid w:val="00503353"/>
    <w:rsid w:val="0050345C"/>
    <w:rsid w:val="005071EC"/>
    <w:rsid w:val="00511EDC"/>
    <w:rsid w:val="00514A76"/>
    <w:rsid w:val="00514BD1"/>
    <w:rsid w:val="00517530"/>
    <w:rsid w:val="00517609"/>
    <w:rsid w:val="0052116D"/>
    <w:rsid w:val="0052140A"/>
    <w:rsid w:val="00522D4D"/>
    <w:rsid w:val="00523B56"/>
    <w:rsid w:val="005260B6"/>
    <w:rsid w:val="00530EA6"/>
    <w:rsid w:val="005317D4"/>
    <w:rsid w:val="00533054"/>
    <w:rsid w:val="00535CDD"/>
    <w:rsid w:val="00536020"/>
    <w:rsid w:val="00540DD0"/>
    <w:rsid w:val="00541073"/>
    <w:rsid w:val="005411A3"/>
    <w:rsid w:val="00542FF0"/>
    <w:rsid w:val="0054409A"/>
    <w:rsid w:val="005456E0"/>
    <w:rsid w:val="00545B11"/>
    <w:rsid w:val="00547936"/>
    <w:rsid w:val="0055195C"/>
    <w:rsid w:val="005542DD"/>
    <w:rsid w:val="005575C6"/>
    <w:rsid w:val="00561019"/>
    <w:rsid w:val="00561E08"/>
    <w:rsid w:val="005631F0"/>
    <w:rsid w:val="00563EBB"/>
    <w:rsid w:val="00571231"/>
    <w:rsid w:val="00572483"/>
    <w:rsid w:val="00573F95"/>
    <w:rsid w:val="00574ABA"/>
    <w:rsid w:val="00575F18"/>
    <w:rsid w:val="00580FE9"/>
    <w:rsid w:val="00581E05"/>
    <w:rsid w:val="005843FE"/>
    <w:rsid w:val="005847EF"/>
    <w:rsid w:val="005909DE"/>
    <w:rsid w:val="00591EDE"/>
    <w:rsid w:val="0059281C"/>
    <w:rsid w:val="00594783"/>
    <w:rsid w:val="00594998"/>
    <w:rsid w:val="00594FE1"/>
    <w:rsid w:val="00597050"/>
    <w:rsid w:val="005A5E56"/>
    <w:rsid w:val="005A7F5C"/>
    <w:rsid w:val="005B02B5"/>
    <w:rsid w:val="005B298C"/>
    <w:rsid w:val="005B37CE"/>
    <w:rsid w:val="005C0271"/>
    <w:rsid w:val="005C1C38"/>
    <w:rsid w:val="005C289C"/>
    <w:rsid w:val="005C2C24"/>
    <w:rsid w:val="005D094A"/>
    <w:rsid w:val="005D0B7C"/>
    <w:rsid w:val="005D6C73"/>
    <w:rsid w:val="005E38C5"/>
    <w:rsid w:val="005E5646"/>
    <w:rsid w:val="005E6B29"/>
    <w:rsid w:val="005F25BD"/>
    <w:rsid w:val="005F2BFB"/>
    <w:rsid w:val="005F430B"/>
    <w:rsid w:val="00601E18"/>
    <w:rsid w:val="00604C0B"/>
    <w:rsid w:val="00606290"/>
    <w:rsid w:val="006132F9"/>
    <w:rsid w:val="006137BA"/>
    <w:rsid w:val="00616007"/>
    <w:rsid w:val="00616969"/>
    <w:rsid w:val="00616C3A"/>
    <w:rsid w:val="00621B54"/>
    <w:rsid w:val="00622826"/>
    <w:rsid w:val="0062359B"/>
    <w:rsid w:val="00625BE8"/>
    <w:rsid w:val="006306BF"/>
    <w:rsid w:val="00630F6B"/>
    <w:rsid w:val="0063475C"/>
    <w:rsid w:val="00635D16"/>
    <w:rsid w:val="006409B3"/>
    <w:rsid w:val="00641947"/>
    <w:rsid w:val="00641A4A"/>
    <w:rsid w:val="00641FE8"/>
    <w:rsid w:val="00642ACA"/>
    <w:rsid w:val="00643EC9"/>
    <w:rsid w:val="0064439F"/>
    <w:rsid w:val="0064647C"/>
    <w:rsid w:val="00653DE2"/>
    <w:rsid w:val="006551A4"/>
    <w:rsid w:val="00657926"/>
    <w:rsid w:val="00657E94"/>
    <w:rsid w:val="00660D8F"/>
    <w:rsid w:val="00660E80"/>
    <w:rsid w:val="00666B93"/>
    <w:rsid w:val="006700B4"/>
    <w:rsid w:val="00670179"/>
    <w:rsid w:val="0067083E"/>
    <w:rsid w:val="00672901"/>
    <w:rsid w:val="0067491C"/>
    <w:rsid w:val="00676A3D"/>
    <w:rsid w:val="00680C58"/>
    <w:rsid w:val="00682772"/>
    <w:rsid w:val="00684EBD"/>
    <w:rsid w:val="006854A9"/>
    <w:rsid w:val="006858D9"/>
    <w:rsid w:val="0068674F"/>
    <w:rsid w:val="006911B0"/>
    <w:rsid w:val="00694E63"/>
    <w:rsid w:val="006A15FC"/>
    <w:rsid w:val="006A27FF"/>
    <w:rsid w:val="006A2B24"/>
    <w:rsid w:val="006B6ADD"/>
    <w:rsid w:val="006C18A2"/>
    <w:rsid w:val="006C27F5"/>
    <w:rsid w:val="006C3013"/>
    <w:rsid w:val="006C354A"/>
    <w:rsid w:val="006C37BD"/>
    <w:rsid w:val="006C5D6F"/>
    <w:rsid w:val="006C7954"/>
    <w:rsid w:val="006D0672"/>
    <w:rsid w:val="006D25AC"/>
    <w:rsid w:val="006D3063"/>
    <w:rsid w:val="006D593D"/>
    <w:rsid w:val="006E0EEF"/>
    <w:rsid w:val="006E29C5"/>
    <w:rsid w:val="006E32C4"/>
    <w:rsid w:val="006E4066"/>
    <w:rsid w:val="006E7856"/>
    <w:rsid w:val="00700128"/>
    <w:rsid w:val="00701B20"/>
    <w:rsid w:val="0070284F"/>
    <w:rsid w:val="00703523"/>
    <w:rsid w:val="00703951"/>
    <w:rsid w:val="0070597C"/>
    <w:rsid w:val="0071648A"/>
    <w:rsid w:val="007165B3"/>
    <w:rsid w:val="0071718E"/>
    <w:rsid w:val="00721B64"/>
    <w:rsid w:val="00724343"/>
    <w:rsid w:val="007250D2"/>
    <w:rsid w:val="00726FB4"/>
    <w:rsid w:val="00731324"/>
    <w:rsid w:val="007314FD"/>
    <w:rsid w:val="00732697"/>
    <w:rsid w:val="0073420B"/>
    <w:rsid w:val="00736903"/>
    <w:rsid w:val="007374C5"/>
    <w:rsid w:val="00737946"/>
    <w:rsid w:val="007422F6"/>
    <w:rsid w:val="00742E64"/>
    <w:rsid w:val="00743DCB"/>
    <w:rsid w:val="007443B7"/>
    <w:rsid w:val="0074554F"/>
    <w:rsid w:val="0075162C"/>
    <w:rsid w:val="007525A7"/>
    <w:rsid w:val="007547C8"/>
    <w:rsid w:val="00755F23"/>
    <w:rsid w:val="007565ED"/>
    <w:rsid w:val="00767953"/>
    <w:rsid w:val="007743A6"/>
    <w:rsid w:val="0077582F"/>
    <w:rsid w:val="00776929"/>
    <w:rsid w:val="00782D4A"/>
    <w:rsid w:val="00784EF1"/>
    <w:rsid w:val="007900A5"/>
    <w:rsid w:val="0079149D"/>
    <w:rsid w:val="007A031E"/>
    <w:rsid w:val="007A03A7"/>
    <w:rsid w:val="007A0C29"/>
    <w:rsid w:val="007A61E3"/>
    <w:rsid w:val="007B3F9D"/>
    <w:rsid w:val="007C2676"/>
    <w:rsid w:val="007C26D0"/>
    <w:rsid w:val="007C5330"/>
    <w:rsid w:val="007C73AC"/>
    <w:rsid w:val="007C7D36"/>
    <w:rsid w:val="007C7F40"/>
    <w:rsid w:val="007D0745"/>
    <w:rsid w:val="007D07CE"/>
    <w:rsid w:val="007D1197"/>
    <w:rsid w:val="007D239D"/>
    <w:rsid w:val="007D26A2"/>
    <w:rsid w:val="007D2A6E"/>
    <w:rsid w:val="007D357B"/>
    <w:rsid w:val="007D6F97"/>
    <w:rsid w:val="007E2F87"/>
    <w:rsid w:val="007E5CFD"/>
    <w:rsid w:val="007F046B"/>
    <w:rsid w:val="007F050E"/>
    <w:rsid w:val="007F16B8"/>
    <w:rsid w:val="007F1F6B"/>
    <w:rsid w:val="007F63F1"/>
    <w:rsid w:val="007F6951"/>
    <w:rsid w:val="007F71F7"/>
    <w:rsid w:val="007F7A09"/>
    <w:rsid w:val="00802F1F"/>
    <w:rsid w:val="008038AF"/>
    <w:rsid w:val="00803DEC"/>
    <w:rsid w:val="00806D0F"/>
    <w:rsid w:val="00807D5B"/>
    <w:rsid w:val="00810133"/>
    <w:rsid w:val="00810395"/>
    <w:rsid w:val="00813771"/>
    <w:rsid w:val="00814897"/>
    <w:rsid w:val="00817FDC"/>
    <w:rsid w:val="0082312F"/>
    <w:rsid w:val="00823D81"/>
    <w:rsid w:val="00825D58"/>
    <w:rsid w:val="00826285"/>
    <w:rsid w:val="00826468"/>
    <w:rsid w:val="008310FF"/>
    <w:rsid w:val="008320B7"/>
    <w:rsid w:val="00832474"/>
    <w:rsid w:val="008337C2"/>
    <w:rsid w:val="00833E24"/>
    <w:rsid w:val="00835CFA"/>
    <w:rsid w:val="00836F27"/>
    <w:rsid w:val="00843BBB"/>
    <w:rsid w:val="008452A0"/>
    <w:rsid w:val="00850FF0"/>
    <w:rsid w:val="00853122"/>
    <w:rsid w:val="00854841"/>
    <w:rsid w:val="00860268"/>
    <w:rsid w:val="00861B81"/>
    <w:rsid w:val="00863363"/>
    <w:rsid w:val="0086546B"/>
    <w:rsid w:val="00866936"/>
    <w:rsid w:val="00872090"/>
    <w:rsid w:val="00873443"/>
    <w:rsid w:val="0088204A"/>
    <w:rsid w:val="008833A6"/>
    <w:rsid w:val="0088377F"/>
    <w:rsid w:val="00883A5C"/>
    <w:rsid w:val="00884A1A"/>
    <w:rsid w:val="00885739"/>
    <w:rsid w:val="00890BAF"/>
    <w:rsid w:val="00892B94"/>
    <w:rsid w:val="008943A7"/>
    <w:rsid w:val="008A2E73"/>
    <w:rsid w:val="008A3CB2"/>
    <w:rsid w:val="008A4367"/>
    <w:rsid w:val="008A73DB"/>
    <w:rsid w:val="008B0D62"/>
    <w:rsid w:val="008B2757"/>
    <w:rsid w:val="008B36F7"/>
    <w:rsid w:val="008B3713"/>
    <w:rsid w:val="008B56E2"/>
    <w:rsid w:val="008B5CB8"/>
    <w:rsid w:val="008B6B30"/>
    <w:rsid w:val="008B7222"/>
    <w:rsid w:val="008C0B81"/>
    <w:rsid w:val="008C19E2"/>
    <w:rsid w:val="008C2CD1"/>
    <w:rsid w:val="008C357E"/>
    <w:rsid w:val="008C3B0B"/>
    <w:rsid w:val="008C4A5F"/>
    <w:rsid w:val="008C7C43"/>
    <w:rsid w:val="008D25ED"/>
    <w:rsid w:val="008D4CD0"/>
    <w:rsid w:val="008D560A"/>
    <w:rsid w:val="008E0006"/>
    <w:rsid w:val="008E072F"/>
    <w:rsid w:val="008E15AC"/>
    <w:rsid w:val="008E6FE6"/>
    <w:rsid w:val="008F1769"/>
    <w:rsid w:val="008F21D7"/>
    <w:rsid w:val="008F2F2C"/>
    <w:rsid w:val="008F4F41"/>
    <w:rsid w:val="008F574F"/>
    <w:rsid w:val="008F7CDA"/>
    <w:rsid w:val="00903A67"/>
    <w:rsid w:val="009057F0"/>
    <w:rsid w:val="0090631C"/>
    <w:rsid w:val="00906D8B"/>
    <w:rsid w:val="00907969"/>
    <w:rsid w:val="009101EB"/>
    <w:rsid w:val="00912511"/>
    <w:rsid w:val="00912C19"/>
    <w:rsid w:val="009136D5"/>
    <w:rsid w:val="00915266"/>
    <w:rsid w:val="00923F12"/>
    <w:rsid w:val="009311A4"/>
    <w:rsid w:val="00934E14"/>
    <w:rsid w:val="009360AB"/>
    <w:rsid w:val="009366BF"/>
    <w:rsid w:val="00936CB2"/>
    <w:rsid w:val="00937932"/>
    <w:rsid w:val="00940365"/>
    <w:rsid w:val="009433D5"/>
    <w:rsid w:val="009453BF"/>
    <w:rsid w:val="00946375"/>
    <w:rsid w:val="00947A84"/>
    <w:rsid w:val="00947D45"/>
    <w:rsid w:val="0095044D"/>
    <w:rsid w:val="00953088"/>
    <w:rsid w:val="009556AA"/>
    <w:rsid w:val="0096005D"/>
    <w:rsid w:val="00965FBE"/>
    <w:rsid w:val="009667CD"/>
    <w:rsid w:val="009678CF"/>
    <w:rsid w:val="00971291"/>
    <w:rsid w:val="009807DC"/>
    <w:rsid w:val="009835B6"/>
    <w:rsid w:val="0098512D"/>
    <w:rsid w:val="00990F85"/>
    <w:rsid w:val="00992BF8"/>
    <w:rsid w:val="009A082B"/>
    <w:rsid w:val="009A335E"/>
    <w:rsid w:val="009A42DD"/>
    <w:rsid w:val="009A58AF"/>
    <w:rsid w:val="009A70E3"/>
    <w:rsid w:val="009B0542"/>
    <w:rsid w:val="009B069A"/>
    <w:rsid w:val="009B20A5"/>
    <w:rsid w:val="009B4656"/>
    <w:rsid w:val="009B5FE7"/>
    <w:rsid w:val="009C05DE"/>
    <w:rsid w:val="009C26F1"/>
    <w:rsid w:val="009C281B"/>
    <w:rsid w:val="009C2F6B"/>
    <w:rsid w:val="009D0671"/>
    <w:rsid w:val="009D3120"/>
    <w:rsid w:val="009D3DAA"/>
    <w:rsid w:val="009E32F2"/>
    <w:rsid w:val="009E4BDB"/>
    <w:rsid w:val="009E5F86"/>
    <w:rsid w:val="009F4C44"/>
    <w:rsid w:val="009F6736"/>
    <w:rsid w:val="00A00E53"/>
    <w:rsid w:val="00A03E20"/>
    <w:rsid w:val="00A06595"/>
    <w:rsid w:val="00A06651"/>
    <w:rsid w:val="00A10D76"/>
    <w:rsid w:val="00A11252"/>
    <w:rsid w:val="00A14D87"/>
    <w:rsid w:val="00A1604F"/>
    <w:rsid w:val="00A171DD"/>
    <w:rsid w:val="00A173CF"/>
    <w:rsid w:val="00A2082C"/>
    <w:rsid w:val="00A23E36"/>
    <w:rsid w:val="00A25D24"/>
    <w:rsid w:val="00A25D75"/>
    <w:rsid w:val="00A30FD4"/>
    <w:rsid w:val="00A31400"/>
    <w:rsid w:val="00A31F49"/>
    <w:rsid w:val="00A33FAD"/>
    <w:rsid w:val="00A3574F"/>
    <w:rsid w:val="00A41670"/>
    <w:rsid w:val="00A4172B"/>
    <w:rsid w:val="00A41BFC"/>
    <w:rsid w:val="00A4315E"/>
    <w:rsid w:val="00A47272"/>
    <w:rsid w:val="00A529E9"/>
    <w:rsid w:val="00A52A2D"/>
    <w:rsid w:val="00A55FE8"/>
    <w:rsid w:val="00A567E1"/>
    <w:rsid w:val="00A56F53"/>
    <w:rsid w:val="00A5791A"/>
    <w:rsid w:val="00A622E3"/>
    <w:rsid w:val="00A652E8"/>
    <w:rsid w:val="00A715B6"/>
    <w:rsid w:val="00A71C7D"/>
    <w:rsid w:val="00A721A0"/>
    <w:rsid w:val="00A80A31"/>
    <w:rsid w:val="00A8271B"/>
    <w:rsid w:val="00A83066"/>
    <w:rsid w:val="00A83D6D"/>
    <w:rsid w:val="00A83FFC"/>
    <w:rsid w:val="00A84426"/>
    <w:rsid w:val="00A86D9F"/>
    <w:rsid w:val="00A876E2"/>
    <w:rsid w:val="00A901D5"/>
    <w:rsid w:val="00A91C20"/>
    <w:rsid w:val="00A938E6"/>
    <w:rsid w:val="00A95C73"/>
    <w:rsid w:val="00A968FE"/>
    <w:rsid w:val="00A96C54"/>
    <w:rsid w:val="00AA028B"/>
    <w:rsid w:val="00AA099F"/>
    <w:rsid w:val="00AA1FE4"/>
    <w:rsid w:val="00AA5C42"/>
    <w:rsid w:val="00AA5F59"/>
    <w:rsid w:val="00AB139C"/>
    <w:rsid w:val="00AC06F1"/>
    <w:rsid w:val="00AC1F0A"/>
    <w:rsid w:val="00AC47AD"/>
    <w:rsid w:val="00AD306B"/>
    <w:rsid w:val="00AE130C"/>
    <w:rsid w:val="00AE300D"/>
    <w:rsid w:val="00AF7BF8"/>
    <w:rsid w:val="00B00A0F"/>
    <w:rsid w:val="00B0131F"/>
    <w:rsid w:val="00B032DE"/>
    <w:rsid w:val="00B03CB6"/>
    <w:rsid w:val="00B0424E"/>
    <w:rsid w:val="00B05D96"/>
    <w:rsid w:val="00B07317"/>
    <w:rsid w:val="00B10470"/>
    <w:rsid w:val="00B1238F"/>
    <w:rsid w:val="00B14105"/>
    <w:rsid w:val="00B174B6"/>
    <w:rsid w:val="00B208D9"/>
    <w:rsid w:val="00B23D3A"/>
    <w:rsid w:val="00B2514C"/>
    <w:rsid w:val="00B275FE"/>
    <w:rsid w:val="00B27C65"/>
    <w:rsid w:val="00B356EB"/>
    <w:rsid w:val="00B35AE2"/>
    <w:rsid w:val="00B40CBF"/>
    <w:rsid w:val="00B44C08"/>
    <w:rsid w:val="00B452B3"/>
    <w:rsid w:val="00B47572"/>
    <w:rsid w:val="00B54B23"/>
    <w:rsid w:val="00B55266"/>
    <w:rsid w:val="00B563C5"/>
    <w:rsid w:val="00B62057"/>
    <w:rsid w:val="00B62A45"/>
    <w:rsid w:val="00B66576"/>
    <w:rsid w:val="00B67647"/>
    <w:rsid w:val="00B71373"/>
    <w:rsid w:val="00B7294C"/>
    <w:rsid w:val="00B72D5A"/>
    <w:rsid w:val="00B73778"/>
    <w:rsid w:val="00B74563"/>
    <w:rsid w:val="00B766A3"/>
    <w:rsid w:val="00B76A41"/>
    <w:rsid w:val="00B76D2E"/>
    <w:rsid w:val="00B80BD6"/>
    <w:rsid w:val="00B82721"/>
    <w:rsid w:val="00B82DD9"/>
    <w:rsid w:val="00B84B62"/>
    <w:rsid w:val="00B84E24"/>
    <w:rsid w:val="00B86C6A"/>
    <w:rsid w:val="00B870E7"/>
    <w:rsid w:val="00B9018B"/>
    <w:rsid w:val="00B90EC2"/>
    <w:rsid w:val="00B979CF"/>
    <w:rsid w:val="00B97C5D"/>
    <w:rsid w:val="00BA102F"/>
    <w:rsid w:val="00BA1A68"/>
    <w:rsid w:val="00BA30DD"/>
    <w:rsid w:val="00BA619D"/>
    <w:rsid w:val="00BA6BF1"/>
    <w:rsid w:val="00BB7AFD"/>
    <w:rsid w:val="00BC10F2"/>
    <w:rsid w:val="00BC1BFF"/>
    <w:rsid w:val="00BC2AD8"/>
    <w:rsid w:val="00BC3B72"/>
    <w:rsid w:val="00BC6035"/>
    <w:rsid w:val="00BC7C15"/>
    <w:rsid w:val="00BC7C70"/>
    <w:rsid w:val="00BD0850"/>
    <w:rsid w:val="00BD0863"/>
    <w:rsid w:val="00BD3BF6"/>
    <w:rsid w:val="00BD4585"/>
    <w:rsid w:val="00BD70D8"/>
    <w:rsid w:val="00BD74F3"/>
    <w:rsid w:val="00BE0DDE"/>
    <w:rsid w:val="00BE2C5C"/>
    <w:rsid w:val="00BE6520"/>
    <w:rsid w:val="00BE78FC"/>
    <w:rsid w:val="00BF1D1D"/>
    <w:rsid w:val="00BF3E2E"/>
    <w:rsid w:val="00BF5AB2"/>
    <w:rsid w:val="00C02338"/>
    <w:rsid w:val="00C02540"/>
    <w:rsid w:val="00C040A4"/>
    <w:rsid w:val="00C043B6"/>
    <w:rsid w:val="00C058F0"/>
    <w:rsid w:val="00C05CD1"/>
    <w:rsid w:val="00C1033C"/>
    <w:rsid w:val="00C10A9F"/>
    <w:rsid w:val="00C1485D"/>
    <w:rsid w:val="00C161B8"/>
    <w:rsid w:val="00C272BA"/>
    <w:rsid w:val="00C31678"/>
    <w:rsid w:val="00C3313D"/>
    <w:rsid w:val="00C3570D"/>
    <w:rsid w:val="00C35DBA"/>
    <w:rsid w:val="00C363E8"/>
    <w:rsid w:val="00C40868"/>
    <w:rsid w:val="00C40F13"/>
    <w:rsid w:val="00C4450D"/>
    <w:rsid w:val="00C4630A"/>
    <w:rsid w:val="00C47E54"/>
    <w:rsid w:val="00C517CF"/>
    <w:rsid w:val="00C518ED"/>
    <w:rsid w:val="00C55FF5"/>
    <w:rsid w:val="00C61BD4"/>
    <w:rsid w:val="00C61CC0"/>
    <w:rsid w:val="00C62BEF"/>
    <w:rsid w:val="00C63297"/>
    <w:rsid w:val="00C64593"/>
    <w:rsid w:val="00C67116"/>
    <w:rsid w:val="00C7226B"/>
    <w:rsid w:val="00C72BE1"/>
    <w:rsid w:val="00C75555"/>
    <w:rsid w:val="00C75924"/>
    <w:rsid w:val="00C91FC2"/>
    <w:rsid w:val="00C92417"/>
    <w:rsid w:val="00C93B15"/>
    <w:rsid w:val="00CA03AD"/>
    <w:rsid w:val="00CA2362"/>
    <w:rsid w:val="00CA4756"/>
    <w:rsid w:val="00CB11D7"/>
    <w:rsid w:val="00CB3710"/>
    <w:rsid w:val="00CB3DD5"/>
    <w:rsid w:val="00CB41B4"/>
    <w:rsid w:val="00CB47B4"/>
    <w:rsid w:val="00CB6E6E"/>
    <w:rsid w:val="00CB71B1"/>
    <w:rsid w:val="00CC20C1"/>
    <w:rsid w:val="00CC661C"/>
    <w:rsid w:val="00CD124E"/>
    <w:rsid w:val="00CD1AE5"/>
    <w:rsid w:val="00CD1EF6"/>
    <w:rsid w:val="00CD28A9"/>
    <w:rsid w:val="00CD4EFE"/>
    <w:rsid w:val="00CD6906"/>
    <w:rsid w:val="00CD79B3"/>
    <w:rsid w:val="00CE037B"/>
    <w:rsid w:val="00CE08F2"/>
    <w:rsid w:val="00CE15E6"/>
    <w:rsid w:val="00CE22D4"/>
    <w:rsid w:val="00CE6602"/>
    <w:rsid w:val="00CF120A"/>
    <w:rsid w:val="00CF30FA"/>
    <w:rsid w:val="00CF4680"/>
    <w:rsid w:val="00D0140D"/>
    <w:rsid w:val="00D01425"/>
    <w:rsid w:val="00D019FB"/>
    <w:rsid w:val="00D051A5"/>
    <w:rsid w:val="00D078D0"/>
    <w:rsid w:val="00D13341"/>
    <w:rsid w:val="00D166AE"/>
    <w:rsid w:val="00D16AE0"/>
    <w:rsid w:val="00D17318"/>
    <w:rsid w:val="00D21879"/>
    <w:rsid w:val="00D22005"/>
    <w:rsid w:val="00D24AB1"/>
    <w:rsid w:val="00D25125"/>
    <w:rsid w:val="00D32CE1"/>
    <w:rsid w:val="00D33E76"/>
    <w:rsid w:val="00D41357"/>
    <w:rsid w:val="00D50D4D"/>
    <w:rsid w:val="00D511E4"/>
    <w:rsid w:val="00D51645"/>
    <w:rsid w:val="00D52E15"/>
    <w:rsid w:val="00D53406"/>
    <w:rsid w:val="00D555F8"/>
    <w:rsid w:val="00D55D57"/>
    <w:rsid w:val="00D5667A"/>
    <w:rsid w:val="00D61FA8"/>
    <w:rsid w:val="00D626E8"/>
    <w:rsid w:val="00D63060"/>
    <w:rsid w:val="00D63474"/>
    <w:rsid w:val="00D63E14"/>
    <w:rsid w:val="00D63EF3"/>
    <w:rsid w:val="00D701FF"/>
    <w:rsid w:val="00D75A30"/>
    <w:rsid w:val="00D76F0D"/>
    <w:rsid w:val="00D777F7"/>
    <w:rsid w:val="00D80567"/>
    <w:rsid w:val="00D8516E"/>
    <w:rsid w:val="00D857EC"/>
    <w:rsid w:val="00D85EB8"/>
    <w:rsid w:val="00D87378"/>
    <w:rsid w:val="00D87728"/>
    <w:rsid w:val="00D87ABA"/>
    <w:rsid w:val="00D87C93"/>
    <w:rsid w:val="00D96C9F"/>
    <w:rsid w:val="00D97170"/>
    <w:rsid w:val="00D97ACF"/>
    <w:rsid w:val="00DA0FBB"/>
    <w:rsid w:val="00DA2525"/>
    <w:rsid w:val="00DA36D2"/>
    <w:rsid w:val="00DB5683"/>
    <w:rsid w:val="00DB59B8"/>
    <w:rsid w:val="00DB649C"/>
    <w:rsid w:val="00DB698C"/>
    <w:rsid w:val="00DC0448"/>
    <w:rsid w:val="00DC1154"/>
    <w:rsid w:val="00DC4FCE"/>
    <w:rsid w:val="00DD01C2"/>
    <w:rsid w:val="00DD1078"/>
    <w:rsid w:val="00DD1B29"/>
    <w:rsid w:val="00DD2F0A"/>
    <w:rsid w:val="00DD4B42"/>
    <w:rsid w:val="00DD7CFC"/>
    <w:rsid w:val="00DE0702"/>
    <w:rsid w:val="00DE0D32"/>
    <w:rsid w:val="00DE1E5F"/>
    <w:rsid w:val="00DE407B"/>
    <w:rsid w:val="00DE4A5A"/>
    <w:rsid w:val="00DE5F8A"/>
    <w:rsid w:val="00DE67CB"/>
    <w:rsid w:val="00DF1068"/>
    <w:rsid w:val="00DF13A4"/>
    <w:rsid w:val="00DF1B6D"/>
    <w:rsid w:val="00DF3AD9"/>
    <w:rsid w:val="00DF3BD4"/>
    <w:rsid w:val="00DF4252"/>
    <w:rsid w:val="00DF60F3"/>
    <w:rsid w:val="00DF6358"/>
    <w:rsid w:val="00DF7879"/>
    <w:rsid w:val="00E03301"/>
    <w:rsid w:val="00E1044C"/>
    <w:rsid w:val="00E11AFC"/>
    <w:rsid w:val="00E21C21"/>
    <w:rsid w:val="00E21CEF"/>
    <w:rsid w:val="00E21DE5"/>
    <w:rsid w:val="00E22FA7"/>
    <w:rsid w:val="00E24F50"/>
    <w:rsid w:val="00E30263"/>
    <w:rsid w:val="00E33561"/>
    <w:rsid w:val="00E36A84"/>
    <w:rsid w:val="00E409C5"/>
    <w:rsid w:val="00E42707"/>
    <w:rsid w:val="00E44131"/>
    <w:rsid w:val="00E44407"/>
    <w:rsid w:val="00E46619"/>
    <w:rsid w:val="00E50B04"/>
    <w:rsid w:val="00E54EDF"/>
    <w:rsid w:val="00E55EFD"/>
    <w:rsid w:val="00E56AB4"/>
    <w:rsid w:val="00E56B5E"/>
    <w:rsid w:val="00E57C25"/>
    <w:rsid w:val="00E6295D"/>
    <w:rsid w:val="00E71757"/>
    <w:rsid w:val="00E71A01"/>
    <w:rsid w:val="00E76C07"/>
    <w:rsid w:val="00E80294"/>
    <w:rsid w:val="00E8341D"/>
    <w:rsid w:val="00E83A1E"/>
    <w:rsid w:val="00E86544"/>
    <w:rsid w:val="00E90BDE"/>
    <w:rsid w:val="00E911A7"/>
    <w:rsid w:val="00E92970"/>
    <w:rsid w:val="00E9372E"/>
    <w:rsid w:val="00E94263"/>
    <w:rsid w:val="00E947CC"/>
    <w:rsid w:val="00E94855"/>
    <w:rsid w:val="00E95CEF"/>
    <w:rsid w:val="00EA0B2F"/>
    <w:rsid w:val="00EA28CB"/>
    <w:rsid w:val="00EA34C3"/>
    <w:rsid w:val="00EA48BA"/>
    <w:rsid w:val="00EA56DB"/>
    <w:rsid w:val="00EB21D5"/>
    <w:rsid w:val="00EB7EA7"/>
    <w:rsid w:val="00EC05A6"/>
    <w:rsid w:val="00EC12F7"/>
    <w:rsid w:val="00EC2F22"/>
    <w:rsid w:val="00EC4BFD"/>
    <w:rsid w:val="00ED097B"/>
    <w:rsid w:val="00ED25DE"/>
    <w:rsid w:val="00ED518F"/>
    <w:rsid w:val="00ED56E8"/>
    <w:rsid w:val="00EE0941"/>
    <w:rsid w:val="00EE1A04"/>
    <w:rsid w:val="00EE622F"/>
    <w:rsid w:val="00EF2747"/>
    <w:rsid w:val="00EF2D71"/>
    <w:rsid w:val="00EF3E6A"/>
    <w:rsid w:val="00F003CC"/>
    <w:rsid w:val="00F027FD"/>
    <w:rsid w:val="00F02C0F"/>
    <w:rsid w:val="00F06166"/>
    <w:rsid w:val="00F0737B"/>
    <w:rsid w:val="00F076D7"/>
    <w:rsid w:val="00F1327A"/>
    <w:rsid w:val="00F142E5"/>
    <w:rsid w:val="00F16C6A"/>
    <w:rsid w:val="00F21489"/>
    <w:rsid w:val="00F248E1"/>
    <w:rsid w:val="00F27B74"/>
    <w:rsid w:val="00F27D8C"/>
    <w:rsid w:val="00F30C9B"/>
    <w:rsid w:val="00F325B7"/>
    <w:rsid w:val="00F33296"/>
    <w:rsid w:val="00F34F7C"/>
    <w:rsid w:val="00F376DF"/>
    <w:rsid w:val="00F40387"/>
    <w:rsid w:val="00F411D4"/>
    <w:rsid w:val="00F41E67"/>
    <w:rsid w:val="00F432AD"/>
    <w:rsid w:val="00F469C0"/>
    <w:rsid w:val="00F469CB"/>
    <w:rsid w:val="00F479B2"/>
    <w:rsid w:val="00F47D52"/>
    <w:rsid w:val="00F605A4"/>
    <w:rsid w:val="00F60953"/>
    <w:rsid w:val="00F624AC"/>
    <w:rsid w:val="00F62C60"/>
    <w:rsid w:val="00F64E52"/>
    <w:rsid w:val="00F65B7E"/>
    <w:rsid w:val="00F67B06"/>
    <w:rsid w:val="00F749C5"/>
    <w:rsid w:val="00F77AD7"/>
    <w:rsid w:val="00F82A6B"/>
    <w:rsid w:val="00F83D08"/>
    <w:rsid w:val="00F87DE4"/>
    <w:rsid w:val="00F93A98"/>
    <w:rsid w:val="00F97FC8"/>
    <w:rsid w:val="00FA28D0"/>
    <w:rsid w:val="00FA3A6E"/>
    <w:rsid w:val="00FA64ED"/>
    <w:rsid w:val="00FA68C3"/>
    <w:rsid w:val="00FB048E"/>
    <w:rsid w:val="00FB3B5B"/>
    <w:rsid w:val="00FB3D32"/>
    <w:rsid w:val="00FB4924"/>
    <w:rsid w:val="00FB7D2C"/>
    <w:rsid w:val="00FC02BD"/>
    <w:rsid w:val="00FC1A43"/>
    <w:rsid w:val="00FC21BC"/>
    <w:rsid w:val="00FC2B1A"/>
    <w:rsid w:val="00FC625A"/>
    <w:rsid w:val="00FD1695"/>
    <w:rsid w:val="00FD1B63"/>
    <w:rsid w:val="00FD5E78"/>
    <w:rsid w:val="00FE030E"/>
    <w:rsid w:val="00FE11BA"/>
    <w:rsid w:val="00FE148B"/>
    <w:rsid w:val="00FE4478"/>
    <w:rsid w:val="00FE6E3F"/>
    <w:rsid w:val="00FE72DB"/>
    <w:rsid w:val="00FF56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63F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HTML Cite"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5C289C"/>
    <w:rPr>
      <w:rFonts w:ascii="Arial" w:eastAsia="MS Mincho" w:hAnsi="Arial"/>
      <w:sz w:val="22"/>
      <w:szCs w:val="24"/>
      <w:lang w:eastAsia="ja-JP"/>
    </w:rPr>
  </w:style>
  <w:style w:type="paragraph" w:styleId="Heading1">
    <w:name w:val="heading 1"/>
    <w:basedOn w:val="Normal"/>
    <w:next w:val="BodyText"/>
    <w:qFormat/>
    <w:rsid w:val="00463A08"/>
    <w:pPr>
      <w:keepNext/>
      <w:numPr>
        <w:numId w:val="10"/>
      </w:numPr>
      <w:tabs>
        <w:tab w:val="clear" w:pos="432"/>
        <w:tab w:val="left" w:pos="567"/>
      </w:tabs>
      <w:spacing w:before="240" w:after="120"/>
      <w:ind w:left="567" w:hanging="567"/>
      <w:outlineLvl w:val="0"/>
    </w:pPr>
    <w:rPr>
      <w:rFonts w:ascii="Arial Bold" w:hAnsi="Arial Bold"/>
      <w:b/>
      <w:kern w:val="28"/>
      <w:sz w:val="24"/>
      <w:lang w:eastAsia="de-DE"/>
    </w:rPr>
  </w:style>
  <w:style w:type="paragraph" w:styleId="Heading2">
    <w:name w:val="heading 2"/>
    <w:basedOn w:val="Normal"/>
    <w:next w:val="BodyText"/>
    <w:qFormat/>
    <w:rsid w:val="00A529E9"/>
    <w:pPr>
      <w:numPr>
        <w:ilvl w:val="1"/>
        <w:numId w:val="10"/>
      </w:numPr>
      <w:tabs>
        <w:tab w:val="clear" w:pos="860"/>
        <w:tab w:val="left" w:pos="851"/>
      </w:tabs>
      <w:spacing w:before="240" w:after="240"/>
      <w:ind w:left="851" w:hanging="851"/>
      <w:outlineLvl w:val="1"/>
    </w:pPr>
    <w:rPr>
      <w:b/>
    </w:rPr>
  </w:style>
  <w:style w:type="paragraph" w:styleId="Heading3">
    <w:name w:val="heading 3"/>
    <w:basedOn w:val="Normal"/>
    <w:next w:val="BodyText"/>
    <w:qFormat/>
    <w:rsid w:val="00D96C9F"/>
    <w:pPr>
      <w:keepNext/>
      <w:numPr>
        <w:ilvl w:val="2"/>
        <w:numId w:val="10"/>
      </w:numPr>
      <w:tabs>
        <w:tab w:val="clear" w:pos="720"/>
        <w:tab w:val="left" w:pos="992"/>
      </w:tabs>
      <w:spacing w:before="120" w:after="120"/>
      <w:ind w:left="992" w:hanging="992"/>
      <w:outlineLvl w:val="2"/>
    </w:pPr>
    <w:rPr>
      <w:lang w:eastAsia="de-DE"/>
    </w:rPr>
  </w:style>
  <w:style w:type="paragraph" w:styleId="Heading4">
    <w:name w:val="heading 4"/>
    <w:basedOn w:val="Normal"/>
    <w:next w:val="BodyText"/>
    <w:rsid w:val="008F7CDA"/>
    <w:pPr>
      <w:keepNext/>
      <w:numPr>
        <w:ilvl w:val="3"/>
        <w:numId w:val="10"/>
      </w:numPr>
      <w:spacing w:before="240" w:after="60"/>
      <w:outlineLvl w:val="3"/>
    </w:pPr>
    <w:rPr>
      <w:i/>
      <w:lang w:val="en-US" w:eastAsia="de-DE"/>
    </w:rPr>
  </w:style>
  <w:style w:type="paragraph" w:styleId="Heading5">
    <w:name w:val="heading 5"/>
    <w:basedOn w:val="Normal"/>
    <w:next w:val="Normal"/>
    <w:rsid w:val="008F7CDA"/>
    <w:pPr>
      <w:numPr>
        <w:ilvl w:val="4"/>
        <w:numId w:val="10"/>
      </w:numPr>
      <w:spacing w:before="240" w:after="60"/>
      <w:outlineLvl w:val="4"/>
    </w:pPr>
    <w:rPr>
      <w:lang w:val="de-DE" w:eastAsia="de-DE"/>
    </w:rPr>
  </w:style>
  <w:style w:type="paragraph" w:styleId="Heading6">
    <w:name w:val="heading 6"/>
    <w:basedOn w:val="Normal"/>
    <w:next w:val="Normal"/>
    <w:rsid w:val="008F7CDA"/>
    <w:pPr>
      <w:numPr>
        <w:ilvl w:val="5"/>
        <w:numId w:val="10"/>
      </w:numPr>
      <w:spacing w:before="240" w:after="60"/>
      <w:outlineLvl w:val="5"/>
    </w:pPr>
    <w:rPr>
      <w:i/>
      <w:lang w:val="de-DE" w:eastAsia="de-DE"/>
    </w:rPr>
  </w:style>
  <w:style w:type="paragraph" w:styleId="Heading7">
    <w:name w:val="heading 7"/>
    <w:basedOn w:val="Normal"/>
    <w:next w:val="Normal"/>
    <w:rsid w:val="008F7CDA"/>
    <w:pPr>
      <w:numPr>
        <w:ilvl w:val="6"/>
        <w:numId w:val="10"/>
      </w:numPr>
      <w:spacing w:before="240" w:after="60"/>
      <w:outlineLvl w:val="6"/>
    </w:pPr>
    <w:rPr>
      <w:lang w:val="de-DE" w:eastAsia="de-DE"/>
    </w:rPr>
  </w:style>
  <w:style w:type="paragraph" w:styleId="Heading8">
    <w:name w:val="heading 8"/>
    <w:basedOn w:val="Normal"/>
    <w:next w:val="Normal"/>
    <w:rsid w:val="008F7CDA"/>
    <w:pPr>
      <w:numPr>
        <w:ilvl w:val="7"/>
        <w:numId w:val="10"/>
      </w:numPr>
      <w:spacing w:before="240" w:after="60"/>
      <w:outlineLvl w:val="7"/>
    </w:pPr>
    <w:rPr>
      <w:i/>
      <w:lang w:val="de-DE" w:eastAsia="de-DE"/>
    </w:rPr>
  </w:style>
  <w:style w:type="paragraph" w:styleId="Heading9">
    <w:name w:val="heading 9"/>
    <w:basedOn w:val="Normal"/>
    <w:next w:val="Normal"/>
    <w:rsid w:val="008F7CDA"/>
    <w:pPr>
      <w:numPr>
        <w:ilvl w:val="8"/>
        <w:numId w:val="10"/>
      </w:numPr>
      <w:spacing w:before="240" w:after="60"/>
      <w:outlineLvl w:val="8"/>
    </w:pPr>
    <w:rPr>
      <w:b/>
      <w:i/>
      <w:sz w:val="18"/>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4647C"/>
    <w:pPr>
      <w:tabs>
        <w:tab w:val="center" w:pos="4820"/>
        <w:tab w:val="right" w:pos="9639"/>
      </w:tabs>
      <w:jc w:val="both"/>
    </w:pPr>
  </w:style>
  <w:style w:type="paragraph" w:customStyle="1" w:styleId="AgendaItem">
    <w:name w:val="Agenda Item"/>
    <w:basedOn w:val="Normal"/>
    <w:rsid w:val="00CF120A"/>
    <w:pPr>
      <w:numPr>
        <w:numId w:val="13"/>
      </w:numPr>
      <w:tabs>
        <w:tab w:val="left" w:pos="1985"/>
      </w:tabs>
      <w:spacing w:before="240" w:after="240"/>
      <w:ind w:left="1985" w:hanging="1985"/>
      <w:jc w:val="both"/>
    </w:pPr>
    <w:rPr>
      <w:b/>
      <w:sz w:val="24"/>
      <w:lang w:eastAsia="en-US"/>
    </w:rPr>
  </w:style>
  <w:style w:type="paragraph" w:styleId="BodyText">
    <w:name w:val="Body Text"/>
    <w:basedOn w:val="Normal"/>
    <w:link w:val="BodyTextChar"/>
    <w:qFormat/>
    <w:rsid w:val="000E22D4"/>
    <w:pPr>
      <w:spacing w:after="120"/>
      <w:jc w:val="both"/>
    </w:pPr>
    <w:rPr>
      <w:bCs/>
    </w:rPr>
  </w:style>
  <w:style w:type="paragraph" w:styleId="Footer">
    <w:name w:val="footer"/>
    <w:basedOn w:val="Normal"/>
    <w:rsid w:val="00B0424E"/>
    <w:pPr>
      <w:tabs>
        <w:tab w:val="center" w:pos="4820"/>
        <w:tab w:val="right" w:pos="9639"/>
      </w:tabs>
      <w:jc w:val="both"/>
    </w:pPr>
    <w:rPr>
      <w:sz w:val="18"/>
    </w:rPr>
  </w:style>
  <w:style w:type="character" w:styleId="PageNumber">
    <w:name w:val="page number"/>
    <w:rsid w:val="00B0424E"/>
    <w:rPr>
      <w:rFonts w:ascii="Arial" w:hAnsi="Arial"/>
      <w:sz w:val="18"/>
    </w:rPr>
  </w:style>
  <w:style w:type="paragraph" w:styleId="Title">
    <w:name w:val="Title"/>
    <w:basedOn w:val="Normal"/>
    <w:link w:val="TitleChar"/>
    <w:qFormat/>
    <w:pPr>
      <w:spacing w:before="240" w:after="60"/>
      <w:jc w:val="center"/>
      <w:outlineLvl w:val="0"/>
    </w:pPr>
    <w:rPr>
      <w:rFonts w:cs="Arial"/>
      <w:b/>
      <w:bCs/>
      <w:kern w:val="28"/>
      <w:sz w:val="32"/>
      <w:szCs w:val="32"/>
    </w:rPr>
  </w:style>
  <w:style w:type="paragraph" w:styleId="Subtitle">
    <w:name w:val="Subtitle"/>
    <w:basedOn w:val="Normal"/>
    <w:qFormat/>
    <w:pPr>
      <w:spacing w:after="60"/>
      <w:jc w:val="center"/>
      <w:outlineLvl w:val="1"/>
    </w:pPr>
    <w:rPr>
      <w:rFonts w:cs="Arial"/>
      <w:b/>
      <w:bCs/>
      <w:i/>
      <w:iCs/>
    </w:rPr>
  </w:style>
  <w:style w:type="paragraph" w:styleId="TOC1">
    <w:name w:val="toc 1"/>
    <w:basedOn w:val="Normal"/>
    <w:next w:val="Normal"/>
    <w:autoRedefine/>
    <w:uiPriority w:val="39"/>
    <w:unhideWhenUsed/>
    <w:rsid w:val="000B5F1C"/>
    <w:pPr>
      <w:tabs>
        <w:tab w:val="right" w:pos="9639"/>
      </w:tabs>
      <w:spacing w:after="120"/>
      <w:ind w:left="567" w:right="284" w:hanging="567"/>
    </w:pPr>
    <w:rPr>
      <w:rFonts w:eastAsiaTheme="minorEastAsia" w:cstheme="minorBidi"/>
      <w:caps/>
      <w:szCs w:val="22"/>
      <w:lang w:eastAsia="en-US"/>
    </w:rPr>
  </w:style>
  <w:style w:type="paragraph" w:styleId="BodyTextIndent">
    <w:name w:val="Body Text Indent"/>
    <w:basedOn w:val="Normal"/>
    <w:link w:val="BodyTextIndentChar"/>
    <w:pPr>
      <w:spacing w:after="120"/>
      <w:ind w:left="993"/>
    </w:pPr>
  </w:style>
  <w:style w:type="paragraph" w:customStyle="1" w:styleId="ActionMembers">
    <w:name w:val="Action Members"/>
    <w:basedOn w:val="Normal"/>
    <w:next w:val="BodyText"/>
    <w:qFormat/>
    <w:rsid w:val="0036650F"/>
    <w:pPr>
      <w:spacing w:after="120"/>
      <w:jc w:val="both"/>
    </w:pPr>
    <w:rPr>
      <w:i/>
      <w:iCs/>
    </w:rPr>
  </w:style>
  <w:style w:type="paragraph" w:styleId="ListBullet">
    <w:name w:val="List Bullet"/>
    <w:basedOn w:val="Normal"/>
    <w:autoRedefine/>
    <w:pPr>
      <w:numPr>
        <w:numId w:val="1"/>
      </w:numPr>
      <w:spacing w:before="60" w:after="60"/>
      <w:ind w:left="357" w:hanging="357"/>
    </w:pPr>
  </w:style>
  <w:style w:type="paragraph" w:styleId="TOC2">
    <w:name w:val="toc 2"/>
    <w:basedOn w:val="Normal"/>
    <w:next w:val="Normal"/>
    <w:autoRedefine/>
    <w:uiPriority w:val="39"/>
    <w:unhideWhenUsed/>
    <w:rsid w:val="000B5F1C"/>
    <w:pPr>
      <w:tabs>
        <w:tab w:val="right" w:pos="9639"/>
      </w:tabs>
      <w:spacing w:after="120"/>
      <w:ind w:left="1134" w:right="284" w:hanging="567"/>
    </w:pPr>
    <w:rPr>
      <w:rFonts w:eastAsiaTheme="minorEastAsia" w:cstheme="minorBidi"/>
      <w:lang w:eastAsia="en-US"/>
    </w:rPr>
  </w:style>
  <w:style w:type="paragraph" w:styleId="TOC3">
    <w:name w:val="toc 3"/>
    <w:basedOn w:val="Normal"/>
    <w:next w:val="Normal"/>
    <w:autoRedefine/>
    <w:uiPriority w:val="39"/>
    <w:unhideWhenUsed/>
    <w:rsid w:val="00BE78FC"/>
    <w:pPr>
      <w:tabs>
        <w:tab w:val="right" w:pos="9639"/>
      </w:tabs>
      <w:spacing w:after="120"/>
      <w:ind w:left="1985" w:right="284" w:hanging="851"/>
    </w:pPr>
    <w:rPr>
      <w:rFonts w:eastAsiaTheme="minorEastAsia" w:cstheme="minorBidi"/>
      <w:lang w:eastAsia="en-US"/>
    </w:rPr>
  </w:style>
  <w:style w:type="paragraph" w:styleId="TOC4">
    <w:name w:val="toc 4"/>
    <w:basedOn w:val="Normal"/>
    <w:next w:val="Normal"/>
    <w:autoRedefine/>
    <w:uiPriority w:val="39"/>
    <w:unhideWhenUsed/>
    <w:rsid w:val="000B5F1C"/>
    <w:pPr>
      <w:tabs>
        <w:tab w:val="right" w:pos="9639"/>
      </w:tabs>
      <w:spacing w:after="120"/>
      <w:ind w:left="1701" w:right="284" w:hanging="1701"/>
    </w:pPr>
    <w:rPr>
      <w:rFonts w:eastAsiaTheme="minorEastAsia" w:cs="Arial"/>
      <w:b/>
      <w:noProof/>
      <w:color w:val="000000"/>
      <w:sz w:val="24"/>
      <w:lang w:val="en-US"/>
    </w:rPr>
  </w:style>
  <w:style w:type="paragraph" w:styleId="TOC5">
    <w:name w:val="toc 5"/>
    <w:basedOn w:val="Normal"/>
    <w:next w:val="Normal"/>
    <w:autoRedefine/>
    <w:uiPriority w:val="39"/>
    <w:unhideWhenUsed/>
    <w:rsid w:val="00BE78FC"/>
    <w:pPr>
      <w:tabs>
        <w:tab w:val="right" w:pos="9639"/>
      </w:tabs>
      <w:spacing w:after="120"/>
      <w:ind w:right="284"/>
    </w:pPr>
    <w:rPr>
      <w:rFonts w:eastAsiaTheme="minorEastAsia" w:cstheme="minorBidi"/>
      <w:lang w:eastAsia="en-US"/>
    </w:rPr>
  </w:style>
  <w:style w:type="paragraph" w:styleId="TOC6">
    <w:name w:val="toc 6"/>
    <w:basedOn w:val="Normal"/>
    <w:next w:val="Normal"/>
    <w:autoRedefine/>
    <w:unhideWhenUsed/>
    <w:rsid w:val="000B5F1C"/>
    <w:pPr>
      <w:tabs>
        <w:tab w:val="right" w:pos="9639"/>
      </w:tabs>
      <w:spacing w:after="120"/>
      <w:ind w:left="2268" w:right="284" w:hanging="2268"/>
    </w:pPr>
    <w:rPr>
      <w:rFonts w:eastAsiaTheme="minorEastAsia" w:cstheme="minorBidi"/>
      <w:caps/>
      <w:szCs w:val="22"/>
      <w:lang w:eastAsia="en-US"/>
    </w:rPr>
  </w:style>
  <w:style w:type="paragraph" w:styleId="TOC7">
    <w:name w:val="toc 7"/>
    <w:basedOn w:val="Normal"/>
    <w:next w:val="Normal"/>
    <w:autoRedefine/>
    <w:semiHidden/>
    <w:rsid w:val="00B0424E"/>
    <w:pPr>
      <w:ind w:left="1320"/>
    </w:pPr>
  </w:style>
  <w:style w:type="paragraph" w:styleId="TOC8">
    <w:name w:val="toc 8"/>
    <w:basedOn w:val="Normal"/>
    <w:next w:val="Normal"/>
    <w:autoRedefine/>
    <w:semiHidden/>
    <w:rsid w:val="00B0424E"/>
    <w:pPr>
      <w:ind w:left="1540"/>
    </w:pPr>
  </w:style>
  <w:style w:type="paragraph" w:styleId="TOC9">
    <w:name w:val="toc 9"/>
    <w:basedOn w:val="Normal"/>
    <w:next w:val="Normal"/>
    <w:autoRedefine/>
    <w:semiHidden/>
    <w:rsid w:val="00B0424E"/>
    <w:pPr>
      <w:ind w:left="1760"/>
    </w:pPr>
  </w:style>
  <w:style w:type="character" w:styleId="Hyperlink">
    <w:name w:val="Hyperlink"/>
    <w:uiPriority w:val="99"/>
    <w:rsid w:val="009835B6"/>
    <w:rPr>
      <w:rFonts w:ascii="Arial" w:hAnsi="Arial"/>
      <w:sz w:val="22"/>
    </w:rPr>
  </w:style>
  <w:style w:type="paragraph" w:styleId="BodyTextIndent2">
    <w:name w:val="Body Text Indent 2"/>
    <w:basedOn w:val="Normal"/>
    <w:pPr>
      <w:ind w:firstLine="709"/>
      <w:jc w:val="both"/>
    </w:pPr>
    <w:rPr>
      <w:szCs w:val="20"/>
      <w:lang w:eastAsia="en-GB"/>
    </w:rPr>
  </w:style>
  <w:style w:type="character" w:styleId="FollowedHyperlink">
    <w:name w:val="FollowedHyperlink"/>
    <w:rPr>
      <w:color w:val="800080"/>
      <w:u w:val="single"/>
    </w:rPr>
  </w:style>
  <w:style w:type="paragraph" w:styleId="BodyTextIndent3">
    <w:name w:val="Body Text Indent 3"/>
    <w:basedOn w:val="Normal"/>
    <w:pPr>
      <w:ind w:left="709"/>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customStyle="1" w:styleId="TableNo">
    <w:name w:val="Table_No"/>
    <w:basedOn w:val="Normal"/>
    <w:next w:val="Normal"/>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rPr>
  </w:style>
  <w:style w:type="paragraph" w:customStyle="1" w:styleId="Task">
    <w:name w:val="Task"/>
    <w:basedOn w:val="Normal"/>
    <w:pPr>
      <w:tabs>
        <w:tab w:val="left" w:pos="-1701"/>
        <w:tab w:val="left" w:pos="851"/>
        <w:tab w:val="left" w:pos="6237"/>
        <w:tab w:val="left" w:pos="7655"/>
        <w:tab w:val="left" w:pos="7938"/>
      </w:tabs>
    </w:pPr>
    <w:rPr>
      <w:szCs w:val="20"/>
      <w:lang w:val="fr-FR" w:eastAsia="en-GB"/>
    </w:rPr>
  </w:style>
  <w:style w:type="paragraph" w:styleId="Caption">
    <w:name w:val="caption"/>
    <w:basedOn w:val="Normal"/>
    <w:next w:val="Normal"/>
    <w:rPr>
      <w:b/>
      <w:bCs/>
    </w:rPr>
  </w:style>
  <w:style w:type="paragraph" w:customStyle="1" w:styleId="Heading40">
    <w:name w:val="Heading4"/>
    <w:basedOn w:val="Heading1"/>
    <w:pPr>
      <w:numPr>
        <w:numId w:val="0"/>
      </w:numPr>
      <w:spacing w:after="0"/>
    </w:pPr>
    <w:rPr>
      <w:bCs/>
      <w:caps/>
      <w:color w:val="000000"/>
      <w:szCs w:val="20"/>
      <w:lang w:val="en-CA"/>
    </w:rPr>
  </w:style>
  <w:style w:type="paragraph" w:customStyle="1" w:styleId="Arrow">
    <w:name w:val="Arrow"/>
    <w:basedOn w:val="Normal"/>
    <w:pPr>
      <w:tabs>
        <w:tab w:val="right" w:leader="dot" w:pos="4320"/>
      </w:tabs>
      <w:ind w:right="5040"/>
    </w:pPr>
    <w:rPr>
      <w:noProof/>
      <w:color w:val="FF0000"/>
      <w:szCs w:val="20"/>
      <w:lang w:val="en-US"/>
    </w:rPr>
  </w:style>
  <w:style w:type="paragraph" w:styleId="BodyText2">
    <w:name w:val="Body Text 2"/>
    <w:basedOn w:val="Normal"/>
    <w:pPr>
      <w:widowControl w:val="0"/>
      <w:spacing w:before="60" w:after="60"/>
      <w:ind w:left="709"/>
      <w:jc w:val="both"/>
    </w:pPr>
    <w:rPr>
      <w:rFonts w:ascii="Bookman Old Style" w:hAnsi="Bookman Old Style"/>
      <w:snapToGrid w:val="0"/>
      <w:szCs w:val="20"/>
    </w:rPr>
  </w:style>
  <w:style w:type="paragraph" w:styleId="BodyText3">
    <w:name w:val="Body Text 3"/>
    <w:basedOn w:val="Normal"/>
    <w:pPr>
      <w:widowControl w:val="0"/>
      <w:spacing w:after="120"/>
    </w:pPr>
    <w:rPr>
      <w:snapToGrid w:val="0"/>
      <w:sz w:val="16"/>
      <w:szCs w:val="16"/>
    </w:rPr>
  </w:style>
  <w:style w:type="paragraph" w:customStyle="1" w:styleId="Annex">
    <w:name w:val="Annex"/>
    <w:basedOn w:val="Heading1"/>
    <w:next w:val="Normal"/>
    <w:autoRedefine/>
    <w:qFormat/>
    <w:rsid w:val="002C426F"/>
    <w:pPr>
      <w:numPr>
        <w:numId w:val="17"/>
      </w:numPr>
      <w:tabs>
        <w:tab w:val="clear" w:pos="567"/>
      </w:tabs>
      <w:spacing w:after="240"/>
      <w:jc w:val="both"/>
    </w:pPr>
    <w:rPr>
      <w:rFonts w:ascii="Arial" w:eastAsia="Calibri" w:hAnsi="Arial" w:cs="Calibri"/>
      <w:caps/>
      <w:snapToGrid w:val="0"/>
      <w:kern w:val="0"/>
      <w:szCs w:val="22"/>
      <w:lang w:eastAsia="en-GB"/>
    </w:rPr>
  </w:style>
  <w:style w:type="table" w:styleId="TableGrid">
    <w:name w:val="Table Grid"/>
    <w:basedOn w:val="TableNormal"/>
    <w:rsid w:val="0041558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0E22D4"/>
    <w:rPr>
      <w:rFonts w:ascii="Arial" w:eastAsia="MS Mincho" w:hAnsi="Arial"/>
      <w:bCs/>
      <w:sz w:val="22"/>
      <w:szCs w:val="24"/>
      <w:lang w:eastAsia="ja-JP"/>
    </w:rPr>
  </w:style>
  <w:style w:type="paragraph" w:styleId="BalloonText">
    <w:name w:val="Balloon Text"/>
    <w:basedOn w:val="Normal"/>
    <w:semiHidden/>
    <w:rsid w:val="00D626E8"/>
    <w:rPr>
      <w:rFonts w:ascii="Tahoma" w:hAnsi="Tahoma" w:cs="Tahoma"/>
      <w:sz w:val="16"/>
      <w:szCs w:val="16"/>
    </w:rPr>
  </w:style>
  <w:style w:type="paragraph" w:customStyle="1" w:styleId="ActionItem">
    <w:name w:val="Action Item"/>
    <w:basedOn w:val="Normal"/>
    <w:next w:val="Normal"/>
    <w:qFormat/>
    <w:rsid w:val="0036650F"/>
    <w:pPr>
      <w:spacing w:before="240" w:after="240"/>
      <w:jc w:val="both"/>
    </w:pPr>
    <w:rPr>
      <w:i/>
      <w:lang w:eastAsia="en-US"/>
    </w:rPr>
  </w:style>
  <w:style w:type="paragraph" w:styleId="TableofFigures">
    <w:name w:val="table of figures"/>
    <w:basedOn w:val="Normal"/>
    <w:next w:val="Normal"/>
    <w:uiPriority w:val="99"/>
    <w:rsid w:val="00463A08"/>
    <w:pPr>
      <w:numPr>
        <w:numId w:val="11"/>
      </w:numPr>
      <w:tabs>
        <w:tab w:val="left" w:pos="567"/>
        <w:tab w:val="right" w:pos="9639"/>
      </w:tabs>
      <w:spacing w:after="120"/>
      <w:ind w:left="567" w:right="283" w:hanging="567"/>
      <w:jc w:val="both"/>
    </w:pPr>
    <w:rPr>
      <w:noProof/>
    </w:rPr>
  </w:style>
  <w:style w:type="character" w:styleId="CommentReference">
    <w:name w:val="annotation reference"/>
    <w:rsid w:val="00D24AB1"/>
    <w:rPr>
      <w:sz w:val="16"/>
      <w:szCs w:val="16"/>
    </w:rPr>
  </w:style>
  <w:style w:type="paragraph" w:styleId="CommentText">
    <w:name w:val="annotation text"/>
    <w:basedOn w:val="Normal"/>
    <w:link w:val="CommentTextChar"/>
    <w:rsid w:val="00D24AB1"/>
    <w:rPr>
      <w:sz w:val="20"/>
      <w:szCs w:val="20"/>
    </w:rPr>
  </w:style>
  <w:style w:type="character" w:customStyle="1" w:styleId="CommentTextChar">
    <w:name w:val="Comment Text Char"/>
    <w:link w:val="CommentText"/>
    <w:rsid w:val="00D24AB1"/>
    <w:rPr>
      <w:lang w:eastAsia="en-US"/>
    </w:rPr>
  </w:style>
  <w:style w:type="paragraph" w:styleId="CommentSubject">
    <w:name w:val="annotation subject"/>
    <w:basedOn w:val="CommentText"/>
    <w:next w:val="CommentText"/>
    <w:link w:val="CommentSubjectChar"/>
    <w:rsid w:val="00D24AB1"/>
    <w:rPr>
      <w:b/>
      <w:bCs/>
    </w:rPr>
  </w:style>
  <w:style w:type="character" w:customStyle="1" w:styleId="CommentSubjectChar">
    <w:name w:val="Comment Subject Char"/>
    <w:link w:val="CommentSubject"/>
    <w:rsid w:val="00D24AB1"/>
    <w:rPr>
      <w:b/>
      <w:bCs/>
      <w:lang w:eastAsia="en-US"/>
    </w:rPr>
  </w:style>
  <w:style w:type="paragraph" w:customStyle="1" w:styleId="Agenda1">
    <w:name w:val="Agenda 1"/>
    <w:basedOn w:val="Normal"/>
    <w:qFormat/>
    <w:rsid w:val="00F076D7"/>
    <w:pPr>
      <w:numPr>
        <w:numId w:val="14"/>
      </w:numPr>
      <w:spacing w:before="120" w:after="120"/>
      <w:jc w:val="both"/>
    </w:pPr>
    <w:rPr>
      <w:rFonts w:eastAsia="Times New Roman"/>
      <w:szCs w:val="20"/>
      <w:lang w:eastAsia="en-US"/>
    </w:rPr>
  </w:style>
  <w:style w:type="paragraph" w:customStyle="1" w:styleId="AnnexFigure">
    <w:name w:val="Annex Figure"/>
    <w:basedOn w:val="Normal"/>
    <w:next w:val="Normal"/>
    <w:rsid w:val="00B0424E"/>
    <w:pPr>
      <w:numPr>
        <w:numId w:val="2"/>
      </w:numPr>
      <w:spacing w:before="120" w:after="120"/>
      <w:jc w:val="center"/>
    </w:pPr>
    <w:rPr>
      <w:i/>
    </w:rPr>
  </w:style>
  <w:style w:type="paragraph" w:customStyle="1" w:styleId="AnnexHead1">
    <w:name w:val="Annex Head 1"/>
    <w:basedOn w:val="Normal"/>
    <w:next w:val="Normal"/>
    <w:rsid w:val="00E30263"/>
    <w:pPr>
      <w:numPr>
        <w:numId w:val="3"/>
      </w:numPr>
      <w:spacing w:before="120" w:after="120"/>
    </w:pPr>
    <w:rPr>
      <w:b/>
      <w:caps/>
      <w:sz w:val="24"/>
    </w:rPr>
  </w:style>
  <w:style w:type="paragraph" w:customStyle="1" w:styleId="AnnexHead2">
    <w:name w:val="Annex Head 2"/>
    <w:basedOn w:val="Normal"/>
    <w:next w:val="Normal"/>
    <w:rsid w:val="00B0424E"/>
    <w:pPr>
      <w:numPr>
        <w:ilvl w:val="1"/>
        <w:numId w:val="3"/>
      </w:numPr>
      <w:spacing w:before="120" w:after="120"/>
    </w:pPr>
    <w:rPr>
      <w:b/>
      <w:sz w:val="24"/>
    </w:rPr>
  </w:style>
  <w:style w:type="paragraph" w:customStyle="1" w:styleId="AnnexHead3">
    <w:name w:val="Annex Head 3"/>
    <w:basedOn w:val="Normal"/>
    <w:next w:val="Normal"/>
    <w:rsid w:val="00B0424E"/>
    <w:pPr>
      <w:numPr>
        <w:ilvl w:val="2"/>
        <w:numId w:val="3"/>
      </w:numPr>
      <w:spacing w:before="60" w:after="60"/>
    </w:pPr>
    <w:rPr>
      <w:b/>
    </w:rPr>
  </w:style>
  <w:style w:type="paragraph" w:customStyle="1" w:styleId="AnnexHead4">
    <w:name w:val="Annex Head 4"/>
    <w:basedOn w:val="Normal"/>
    <w:next w:val="Normal"/>
    <w:rsid w:val="00B0424E"/>
    <w:pPr>
      <w:numPr>
        <w:ilvl w:val="3"/>
        <w:numId w:val="3"/>
      </w:numPr>
      <w:spacing w:after="120"/>
    </w:pPr>
  </w:style>
  <w:style w:type="paragraph" w:customStyle="1" w:styleId="AnnexTable">
    <w:name w:val="Annex Table"/>
    <w:basedOn w:val="Normal"/>
    <w:next w:val="Normal"/>
    <w:rsid w:val="00B0424E"/>
    <w:pPr>
      <w:numPr>
        <w:numId w:val="4"/>
      </w:numPr>
      <w:tabs>
        <w:tab w:val="left" w:pos="1418"/>
      </w:tabs>
      <w:spacing w:before="120" w:after="120"/>
      <w:jc w:val="center"/>
    </w:pPr>
    <w:rPr>
      <w:i/>
    </w:rPr>
  </w:style>
  <w:style w:type="paragraph" w:customStyle="1" w:styleId="Bullet1">
    <w:name w:val="Bullet 1"/>
    <w:basedOn w:val="Normal"/>
    <w:qFormat/>
    <w:rsid w:val="00EF3E6A"/>
    <w:pPr>
      <w:numPr>
        <w:numId w:val="7"/>
      </w:numPr>
      <w:tabs>
        <w:tab w:val="clear" w:pos="720"/>
        <w:tab w:val="left" w:pos="1134"/>
      </w:tabs>
      <w:spacing w:after="120"/>
      <w:ind w:left="1134" w:hanging="567"/>
      <w:jc w:val="both"/>
      <w:outlineLvl w:val="0"/>
    </w:pPr>
    <w:rPr>
      <w:rFonts w:eastAsia="Times"/>
    </w:rPr>
  </w:style>
  <w:style w:type="paragraph" w:customStyle="1" w:styleId="Bullet1text">
    <w:name w:val="Bullet 1 text"/>
    <w:basedOn w:val="Normal"/>
    <w:rsid w:val="008F7CDA"/>
    <w:pPr>
      <w:suppressAutoHyphens/>
      <w:spacing w:after="120"/>
      <w:ind w:left="1134"/>
      <w:jc w:val="both"/>
    </w:pPr>
  </w:style>
  <w:style w:type="paragraph" w:customStyle="1" w:styleId="Bullet2">
    <w:name w:val="Bullet 2"/>
    <w:basedOn w:val="Normal"/>
    <w:qFormat/>
    <w:rsid w:val="008F7CDA"/>
    <w:pPr>
      <w:numPr>
        <w:numId w:val="8"/>
      </w:numPr>
      <w:tabs>
        <w:tab w:val="left" w:pos="1701"/>
      </w:tabs>
      <w:spacing w:after="120"/>
      <w:jc w:val="both"/>
    </w:pPr>
  </w:style>
  <w:style w:type="paragraph" w:customStyle="1" w:styleId="Bullet2text">
    <w:name w:val="Bullet 2 text"/>
    <w:basedOn w:val="Normal"/>
    <w:rsid w:val="008F7CDA"/>
    <w:pPr>
      <w:suppressAutoHyphens/>
      <w:spacing w:after="120"/>
      <w:ind w:left="1701"/>
      <w:jc w:val="both"/>
    </w:pPr>
  </w:style>
  <w:style w:type="paragraph" w:customStyle="1" w:styleId="Bullet3">
    <w:name w:val="Bullet 3"/>
    <w:basedOn w:val="Normal"/>
    <w:rsid w:val="008F7CDA"/>
    <w:pPr>
      <w:numPr>
        <w:numId w:val="9"/>
      </w:numPr>
      <w:tabs>
        <w:tab w:val="left" w:pos="2268"/>
      </w:tabs>
      <w:spacing w:after="120"/>
      <w:jc w:val="both"/>
    </w:pPr>
    <w:rPr>
      <w:sz w:val="20"/>
    </w:rPr>
  </w:style>
  <w:style w:type="paragraph" w:customStyle="1" w:styleId="Bullet3text">
    <w:name w:val="Bullet 3 text"/>
    <w:basedOn w:val="Normal"/>
    <w:rsid w:val="008F7CDA"/>
    <w:pPr>
      <w:suppressAutoHyphens/>
      <w:spacing w:after="120"/>
      <w:ind w:left="2268"/>
      <w:jc w:val="both"/>
    </w:pPr>
    <w:rPr>
      <w:sz w:val="20"/>
    </w:rPr>
  </w:style>
  <w:style w:type="paragraph" w:customStyle="1" w:styleId="Figure">
    <w:name w:val="Figure_#"/>
    <w:basedOn w:val="Normal"/>
    <w:next w:val="Normal"/>
    <w:rsid w:val="00B0424E"/>
    <w:pPr>
      <w:numPr>
        <w:numId w:val="5"/>
      </w:numPr>
      <w:spacing w:before="120" w:after="120"/>
      <w:jc w:val="center"/>
    </w:pPr>
    <w:rPr>
      <w:i/>
    </w:rPr>
  </w:style>
  <w:style w:type="paragraph" w:customStyle="1" w:styleId="List1">
    <w:name w:val="List 1"/>
    <w:basedOn w:val="Normal"/>
    <w:qFormat/>
    <w:rsid w:val="000242C0"/>
    <w:pPr>
      <w:numPr>
        <w:numId w:val="12"/>
      </w:numPr>
      <w:spacing w:after="120"/>
      <w:jc w:val="both"/>
    </w:pPr>
  </w:style>
  <w:style w:type="paragraph" w:customStyle="1" w:styleId="List1indent">
    <w:name w:val="List 1 indent"/>
    <w:basedOn w:val="Normal"/>
    <w:autoRedefine/>
    <w:qFormat/>
    <w:rsid w:val="000242C0"/>
    <w:pPr>
      <w:numPr>
        <w:ilvl w:val="1"/>
        <w:numId w:val="12"/>
      </w:numPr>
      <w:spacing w:after="120"/>
      <w:jc w:val="both"/>
    </w:pPr>
  </w:style>
  <w:style w:type="paragraph" w:customStyle="1" w:styleId="List1indent2">
    <w:name w:val="List 1 indent 2"/>
    <w:basedOn w:val="Normal"/>
    <w:rsid w:val="008F7CDA"/>
    <w:pPr>
      <w:numPr>
        <w:ilvl w:val="2"/>
        <w:numId w:val="12"/>
      </w:numPr>
      <w:spacing w:after="120"/>
      <w:jc w:val="both"/>
    </w:pPr>
    <w:rPr>
      <w:sz w:val="20"/>
    </w:rPr>
  </w:style>
  <w:style w:type="paragraph" w:customStyle="1" w:styleId="List1indent2text">
    <w:name w:val="List 1 indent 2 text"/>
    <w:basedOn w:val="Normal"/>
    <w:qFormat/>
    <w:rsid w:val="008F7CDA"/>
    <w:pPr>
      <w:spacing w:after="120"/>
      <w:ind w:left="1701"/>
      <w:jc w:val="both"/>
    </w:pPr>
    <w:rPr>
      <w:sz w:val="20"/>
    </w:rPr>
  </w:style>
  <w:style w:type="paragraph" w:customStyle="1" w:styleId="List1indenttext">
    <w:name w:val="List 1 indent text"/>
    <w:basedOn w:val="Normal"/>
    <w:rsid w:val="008F7CDA"/>
    <w:pPr>
      <w:spacing w:after="120"/>
      <w:ind w:left="1134"/>
      <w:jc w:val="both"/>
    </w:pPr>
    <w:rPr>
      <w:lang w:eastAsia="en-US"/>
    </w:rPr>
  </w:style>
  <w:style w:type="paragraph" w:customStyle="1" w:styleId="List1text">
    <w:name w:val="List 1 text"/>
    <w:basedOn w:val="Normal"/>
    <w:rsid w:val="008F7CDA"/>
    <w:pPr>
      <w:spacing w:after="120"/>
      <w:ind w:left="567"/>
      <w:jc w:val="both"/>
    </w:pPr>
  </w:style>
  <w:style w:type="paragraph" w:customStyle="1" w:styleId="Table">
    <w:name w:val="Table_#"/>
    <w:basedOn w:val="Normal"/>
    <w:next w:val="Normal"/>
    <w:rsid w:val="00B0424E"/>
    <w:pPr>
      <w:numPr>
        <w:numId w:val="6"/>
      </w:numPr>
      <w:spacing w:before="120" w:after="120"/>
      <w:jc w:val="center"/>
    </w:pPr>
    <w:rPr>
      <w:i/>
    </w:rPr>
  </w:style>
  <w:style w:type="paragraph" w:customStyle="1" w:styleId="ActionIALA">
    <w:name w:val="Action IALA"/>
    <w:basedOn w:val="Normal"/>
    <w:next w:val="BodyText"/>
    <w:autoRedefine/>
    <w:qFormat/>
    <w:rsid w:val="00D0140D"/>
    <w:pPr>
      <w:spacing w:before="120" w:after="120"/>
      <w:jc w:val="both"/>
    </w:pPr>
    <w:rPr>
      <w:rFonts w:cs="Arial"/>
      <w:i/>
      <w:iCs/>
      <w:szCs w:val="22"/>
      <w:lang w:eastAsia="de-DE"/>
    </w:rPr>
  </w:style>
  <w:style w:type="paragraph" w:customStyle="1" w:styleId="default">
    <w:name w:val="default"/>
    <w:basedOn w:val="Normal"/>
    <w:rsid w:val="00F60953"/>
    <w:pPr>
      <w:spacing w:before="100" w:beforeAutospacing="1" w:after="100" w:afterAutospacing="1"/>
    </w:pPr>
    <w:rPr>
      <w:rFonts w:ascii="Times New Roman" w:eastAsia="Calibri" w:hAnsi="Times New Roman"/>
      <w:sz w:val="24"/>
      <w:lang w:eastAsia="en-GB"/>
    </w:rPr>
  </w:style>
  <w:style w:type="paragraph" w:customStyle="1" w:styleId="Agendaitems">
    <w:name w:val="Agenda items"/>
    <w:basedOn w:val="Normal"/>
    <w:rsid w:val="00F65B7E"/>
    <w:pPr>
      <w:tabs>
        <w:tab w:val="num" w:pos="567"/>
        <w:tab w:val="left" w:pos="5670"/>
      </w:tabs>
      <w:spacing w:after="120"/>
      <w:ind w:left="567" w:hanging="567"/>
      <w:jc w:val="both"/>
    </w:pPr>
    <w:rPr>
      <w:rFonts w:eastAsia="Times New Roman"/>
      <w:sz w:val="20"/>
      <w:szCs w:val="20"/>
      <w:lang w:eastAsia="en-US"/>
    </w:rPr>
  </w:style>
  <w:style w:type="character" w:styleId="HTMLCite">
    <w:name w:val="HTML Cite"/>
    <w:uiPriority w:val="99"/>
    <w:unhideWhenUsed/>
    <w:rsid w:val="00D76F0D"/>
    <w:rPr>
      <w:i/>
      <w:iCs/>
    </w:rPr>
  </w:style>
  <w:style w:type="character" w:customStyle="1" w:styleId="TitleChar">
    <w:name w:val="Title Char"/>
    <w:link w:val="Title"/>
    <w:rsid w:val="007B3F9D"/>
    <w:rPr>
      <w:rFonts w:ascii="Arial" w:eastAsia="MS Mincho" w:hAnsi="Arial" w:cs="Arial"/>
      <w:b/>
      <w:bCs/>
      <w:kern w:val="28"/>
      <w:sz w:val="32"/>
      <w:szCs w:val="32"/>
      <w:lang w:eastAsia="ja-JP"/>
    </w:rPr>
  </w:style>
  <w:style w:type="paragraph" w:customStyle="1" w:styleId="Agenda2">
    <w:name w:val="Agenda 2"/>
    <w:basedOn w:val="Normal"/>
    <w:qFormat/>
    <w:rsid w:val="00F076D7"/>
    <w:pPr>
      <w:numPr>
        <w:ilvl w:val="1"/>
        <w:numId w:val="14"/>
      </w:numPr>
      <w:spacing w:after="60"/>
    </w:pPr>
  </w:style>
  <w:style w:type="paragraph" w:customStyle="1" w:styleId="Agenda3">
    <w:name w:val="Agenda 3"/>
    <w:basedOn w:val="Normal"/>
    <w:autoRedefine/>
    <w:qFormat/>
    <w:rsid w:val="003566E4"/>
    <w:pPr>
      <w:tabs>
        <w:tab w:val="num" w:pos="2268"/>
        <w:tab w:val="left" w:pos="7371"/>
      </w:tabs>
      <w:spacing w:after="120"/>
      <w:ind w:left="2268" w:hanging="850"/>
    </w:pPr>
    <w:rPr>
      <w:rFonts w:eastAsia="Times New Roman"/>
      <w:sz w:val="20"/>
      <w:lang w:eastAsia="en-US"/>
    </w:rPr>
  </w:style>
  <w:style w:type="character" w:customStyle="1" w:styleId="BodyTextIndentChar">
    <w:name w:val="Body Text Indent Char"/>
    <w:link w:val="BodyTextIndent"/>
    <w:rsid w:val="00463A08"/>
    <w:rPr>
      <w:rFonts w:ascii="Arial" w:eastAsia="MS Mincho" w:hAnsi="Arial"/>
      <w:sz w:val="22"/>
      <w:szCs w:val="24"/>
      <w:lang w:eastAsia="ja-JP"/>
    </w:rPr>
  </w:style>
  <w:style w:type="paragraph" w:customStyle="1" w:styleId="AgendaItem1">
    <w:name w:val="Agenda Item_1"/>
    <w:basedOn w:val="Normal"/>
    <w:next w:val="Normal"/>
    <w:qFormat/>
    <w:rsid w:val="001811FD"/>
    <w:pPr>
      <w:numPr>
        <w:numId w:val="16"/>
      </w:numPr>
      <w:spacing w:before="240" w:after="240"/>
      <w:jc w:val="both"/>
    </w:pPr>
    <w:rPr>
      <w:rFonts w:eastAsia="Times New Roman"/>
      <w:b/>
      <w:sz w:val="24"/>
      <w:lang w:eastAsia="en-US"/>
    </w:rPr>
  </w:style>
  <w:style w:type="paragraph" w:customStyle="1" w:styleId="AgendaItem2">
    <w:name w:val="Agenda Item_2"/>
    <w:basedOn w:val="Normal"/>
    <w:qFormat/>
    <w:rsid w:val="001811FD"/>
    <w:pPr>
      <w:numPr>
        <w:ilvl w:val="1"/>
        <w:numId w:val="16"/>
      </w:numPr>
      <w:spacing w:after="120"/>
      <w:jc w:val="both"/>
    </w:pPr>
    <w:rPr>
      <w:rFonts w:eastAsia="Times New Roman"/>
      <w:b/>
      <w:lang w:eastAsia="en-US"/>
    </w:rPr>
  </w:style>
  <w:style w:type="numbering" w:styleId="ArticleSection">
    <w:name w:val="Outline List 3"/>
    <w:basedOn w:val="NoList"/>
    <w:rsid w:val="00825D58"/>
    <w:pPr>
      <w:numPr>
        <w:numId w:val="18"/>
      </w:numPr>
    </w:pPr>
  </w:style>
  <w:style w:type="paragraph" w:customStyle="1" w:styleId="List1indent1">
    <w:name w:val="List 1 indent 1"/>
    <w:basedOn w:val="Normal"/>
    <w:qFormat/>
    <w:rsid w:val="00825D58"/>
    <w:pPr>
      <w:tabs>
        <w:tab w:val="num" w:pos="1134"/>
      </w:tabs>
      <w:spacing w:after="120"/>
      <w:ind w:left="1134" w:hanging="567"/>
      <w:jc w:val="both"/>
    </w:pPr>
    <w:rPr>
      <w:rFonts w:eastAsia="Calibri" w:cs="Arial"/>
      <w:szCs w:val="22"/>
      <w:lang w:eastAsia="en-GB"/>
    </w:rPr>
  </w:style>
  <w:style w:type="paragraph" w:customStyle="1" w:styleId="Agenda30">
    <w:name w:val="Agenda3"/>
    <w:basedOn w:val="Normal"/>
    <w:rsid w:val="00825D58"/>
    <w:pPr>
      <w:tabs>
        <w:tab w:val="left" w:pos="2552"/>
      </w:tabs>
      <w:ind w:left="1281" w:hanging="567"/>
    </w:pPr>
    <w:rPr>
      <w:rFonts w:eastAsia="Times New Roman" w:cs="Arial"/>
      <w:szCs w:val="22"/>
      <w:lang w:val="fr-CA" w:eastAsia="en-US"/>
    </w:rPr>
  </w:style>
  <w:style w:type="character" w:customStyle="1" w:styleId="HeaderChar">
    <w:name w:val="Header Char"/>
    <w:basedOn w:val="DefaultParagraphFont"/>
    <w:link w:val="Header"/>
    <w:rsid w:val="00535CDD"/>
    <w:rPr>
      <w:rFonts w:ascii="Arial" w:eastAsia="MS Mincho" w:hAnsi="Arial"/>
      <w:sz w:val="22"/>
      <w:szCs w:val="24"/>
      <w:lang w:eastAsia="ja-JP"/>
    </w:rPr>
  </w:style>
  <w:style w:type="paragraph" w:customStyle="1" w:styleId="Maintext">
    <w:name w:val="Main text"/>
    <w:basedOn w:val="Normal"/>
    <w:rsid w:val="00535CDD"/>
    <w:pPr>
      <w:spacing w:after="120"/>
      <w:jc w:val="both"/>
    </w:pPr>
    <w:rPr>
      <w:rFonts w:eastAsia="Calibri" w:cs="Calibri"/>
      <w:szCs w:val="22"/>
      <w:lang w:val="sv-SE" w:eastAsia="en-GB"/>
    </w:rPr>
  </w:style>
  <w:style w:type="paragraph" w:styleId="ListParagraph">
    <w:name w:val="List Paragraph"/>
    <w:basedOn w:val="Normal"/>
    <w:uiPriority w:val="34"/>
    <w:qFormat/>
    <w:rsid w:val="00E30263"/>
    <w:pPr>
      <w:spacing w:after="200" w:line="276" w:lineRule="auto"/>
      <w:ind w:left="720"/>
      <w:contextualSpacing/>
    </w:pPr>
    <w:rPr>
      <w:rFonts w:asciiTheme="minorHAnsi" w:eastAsiaTheme="minorHAnsi" w:hAnsiTheme="minorHAnsi" w:cstheme="minorBidi"/>
      <w:szCs w:val="22"/>
      <w:lang w:val="fr-FR"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HTML Cite"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5C289C"/>
    <w:rPr>
      <w:rFonts w:ascii="Arial" w:eastAsia="MS Mincho" w:hAnsi="Arial"/>
      <w:sz w:val="22"/>
      <w:szCs w:val="24"/>
      <w:lang w:eastAsia="ja-JP"/>
    </w:rPr>
  </w:style>
  <w:style w:type="paragraph" w:styleId="Heading1">
    <w:name w:val="heading 1"/>
    <w:basedOn w:val="Normal"/>
    <w:next w:val="BodyText"/>
    <w:qFormat/>
    <w:rsid w:val="00463A08"/>
    <w:pPr>
      <w:keepNext/>
      <w:numPr>
        <w:numId w:val="10"/>
      </w:numPr>
      <w:tabs>
        <w:tab w:val="clear" w:pos="432"/>
        <w:tab w:val="left" w:pos="567"/>
      </w:tabs>
      <w:spacing w:before="240" w:after="120"/>
      <w:ind w:left="567" w:hanging="567"/>
      <w:outlineLvl w:val="0"/>
    </w:pPr>
    <w:rPr>
      <w:rFonts w:ascii="Arial Bold" w:hAnsi="Arial Bold"/>
      <w:b/>
      <w:kern w:val="28"/>
      <w:sz w:val="24"/>
      <w:lang w:eastAsia="de-DE"/>
    </w:rPr>
  </w:style>
  <w:style w:type="paragraph" w:styleId="Heading2">
    <w:name w:val="heading 2"/>
    <w:basedOn w:val="Normal"/>
    <w:next w:val="BodyText"/>
    <w:qFormat/>
    <w:rsid w:val="00A529E9"/>
    <w:pPr>
      <w:numPr>
        <w:ilvl w:val="1"/>
        <w:numId w:val="10"/>
      </w:numPr>
      <w:tabs>
        <w:tab w:val="clear" w:pos="860"/>
        <w:tab w:val="left" w:pos="851"/>
      </w:tabs>
      <w:spacing w:before="240" w:after="240"/>
      <w:ind w:left="851" w:hanging="851"/>
      <w:outlineLvl w:val="1"/>
    </w:pPr>
    <w:rPr>
      <w:b/>
    </w:rPr>
  </w:style>
  <w:style w:type="paragraph" w:styleId="Heading3">
    <w:name w:val="heading 3"/>
    <w:basedOn w:val="Normal"/>
    <w:next w:val="BodyText"/>
    <w:qFormat/>
    <w:rsid w:val="00D96C9F"/>
    <w:pPr>
      <w:keepNext/>
      <w:numPr>
        <w:ilvl w:val="2"/>
        <w:numId w:val="10"/>
      </w:numPr>
      <w:tabs>
        <w:tab w:val="clear" w:pos="720"/>
        <w:tab w:val="left" w:pos="992"/>
      </w:tabs>
      <w:spacing w:before="120" w:after="120"/>
      <w:ind w:left="992" w:hanging="992"/>
      <w:outlineLvl w:val="2"/>
    </w:pPr>
    <w:rPr>
      <w:lang w:eastAsia="de-DE"/>
    </w:rPr>
  </w:style>
  <w:style w:type="paragraph" w:styleId="Heading4">
    <w:name w:val="heading 4"/>
    <w:basedOn w:val="Normal"/>
    <w:next w:val="BodyText"/>
    <w:rsid w:val="008F7CDA"/>
    <w:pPr>
      <w:keepNext/>
      <w:numPr>
        <w:ilvl w:val="3"/>
        <w:numId w:val="10"/>
      </w:numPr>
      <w:spacing w:before="240" w:after="60"/>
      <w:outlineLvl w:val="3"/>
    </w:pPr>
    <w:rPr>
      <w:i/>
      <w:lang w:val="en-US" w:eastAsia="de-DE"/>
    </w:rPr>
  </w:style>
  <w:style w:type="paragraph" w:styleId="Heading5">
    <w:name w:val="heading 5"/>
    <w:basedOn w:val="Normal"/>
    <w:next w:val="Normal"/>
    <w:rsid w:val="008F7CDA"/>
    <w:pPr>
      <w:numPr>
        <w:ilvl w:val="4"/>
        <w:numId w:val="10"/>
      </w:numPr>
      <w:spacing w:before="240" w:after="60"/>
      <w:outlineLvl w:val="4"/>
    </w:pPr>
    <w:rPr>
      <w:lang w:val="de-DE" w:eastAsia="de-DE"/>
    </w:rPr>
  </w:style>
  <w:style w:type="paragraph" w:styleId="Heading6">
    <w:name w:val="heading 6"/>
    <w:basedOn w:val="Normal"/>
    <w:next w:val="Normal"/>
    <w:rsid w:val="008F7CDA"/>
    <w:pPr>
      <w:numPr>
        <w:ilvl w:val="5"/>
        <w:numId w:val="10"/>
      </w:numPr>
      <w:spacing w:before="240" w:after="60"/>
      <w:outlineLvl w:val="5"/>
    </w:pPr>
    <w:rPr>
      <w:i/>
      <w:lang w:val="de-DE" w:eastAsia="de-DE"/>
    </w:rPr>
  </w:style>
  <w:style w:type="paragraph" w:styleId="Heading7">
    <w:name w:val="heading 7"/>
    <w:basedOn w:val="Normal"/>
    <w:next w:val="Normal"/>
    <w:rsid w:val="008F7CDA"/>
    <w:pPr>
      <w:numPr>
        <w:ilvl w:val="6"/>
        <w:numId w:val="10"/>
      </w:numPr>
      <w:spacing w:before="240" w:after="60"/>
      <w:outlineLvl w:val="6"/>
    </w:pPr>
    <w:rPr>
      <w:lang w:val="de-DE" w:eastAsia="de-DE"/>
    </w:rPr>
  </w:style>
  <w:style w:type="paragraph" w:styleId="Heading8">
    <w:name w:val="heading 8"/>
    <w:basedOn w:val="Normal"/>
    <w:next w:val="Normal"/>
    <w:rsid w:val="008F7CDA"/>
    <w:pPr>
      <w:numPr>
        <w:ilvl w:val="7"/>
        <w:numId w:val="10"/>
      </w:numPr>
      <w:spacing w:before="240" w:after="60"/>
      <w:outlineLvl w:val="7"/>
    </w:pPr>
    <w:rPr>
      <w:i/>
      <w:lang w:val="de-DE" w:eastAsia="de-DE"/>
    </w:rPr>
  </w:style>
  <w:style w:type="paragraph" w:styleId="Heading9">
    <w:name w:val="heading 9"/>
    <w:basedOn w:val="Normal"/>
    <w:next w:val="Normal"/>
    <w:rsid w:val="008F7CDA"/>
    <w:pPr>
      <w:numPr>
        <w:ilvl w:val="8"/>
        <w:numId w:val="10"/>
      </w:numPr>
      <w:spacing w:before="240" w:after="60"/>
      <w:outlineLvl w:val="8"/>
    </w:pPr>
    <w:rPr>
      <w:b/>
      <w:i/>
      <w:sz w:val="18"/>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4647C"/>
    <w:pPr>
      <w:tabs>
        <w:tab w:val="center" w:pos="4820"/>
        <w:tab w:val="right" w:pos="9639"/>
      </w:tabs>
      <w:jc w:val="both"/>
    </w:pPr>
  </w:style>
  <w:style w:type="paragraph" w:customStyle="1" w:styleId="AgendaItem">
    <w:name w:val="Agenda Item"/>
    <w:basedOn w:val="Normal"/>
    <w:rsid w:val="00CF120A"/>
    <w:pPr>
      <w:numPr>
        <w:numId w:val="13"/>
      </w:numPr>
      <w:tabs>
        <w:tab w:val="left" w:pos="1985"/>
      </w:tabs>
      <w:spacing w:before="240" w:after="240"/>
      <w:ind w:left="1985" w:hanging="1985"/>
      <w:jc w:val="both"/>
    </w:pPr>
    <w:rPr>
      <w:b/>
      <w:sz w:val="24"/>
      <w:lang w:eastAsia="en-US"/>
    </w:rPr>
  </w:style>
  <w:style w:type="paragraph" w:styleId="BodyText">
    <w:name w:val="Body Text"/>
    <w:basedOn w:val="Normal"/>
    <w:link w:val="BodyTextChar"/>
    <w:qFormat/>
    <w:rsid w:val="000E22D4"/>
    <w:pPr>
      <w:spacing w:after="120"/>
      <w:jc w:val="both"/>
    </w:pPr>
    <w:rPr>
      <w:bCs/>
    </w:rPr>
  </w:style>
  <w:style w:type="paragraph" w:styleId="Footer">
    <w:name w:val="footer"/>
    <w:basedOn w:val="Normal"/>
    <w:rsid w:val="00B0424E"/>
    <w:pPr>
      <w:tabs>
        <w:tab w:val="center" w:pos="4820"/>
        <w:tab w:val="right" w:pos="9639"/>
      </w:tabs>
      <w:jc w:val="both"/>
    </w:pPr>
    <w:rPr>
      <w:sz w:val="18"/>
    </w:rPr>
  </w:style>
  <w:style w:type="character" w:styleId="PageNumber">
    <w:name w:val="page number"/>
    <w:rsid w:val="00B0424E"/>
    <w:rPr>
      <w:rFonts w:ascii="Arial" w:hAnsi="Arial"/>
      <w:sz w:val="18"/>
    </w:rPr>
  </w:style>
  <w:style w:type="paragraph" w:styleId="Title">
    <w:name w:val="Title"/>
    <w:basedOn w:val="Normal"/>
    <w:link w:val="TitleChar"/>
    <w:qFormat/>
    <w:pPr>
      <w:spacing w:before="240" w:after="60"/>
      <w:jc w:val="center"/>
      <w:outlineLvl w:val="0"/>
    </w:pPr>
    <w:rPr>
      <w:rFonts w:cs="Arial"/>
      <w:b/>
      <w:bCs/>
      <w:kern w:val="28"/>
      <w:sz w:val="32"/>
      <w:szCs w:val="32"/>
    </w:rPr>
  </w:style>
  <w:style w:type="paragraph" w:styleId="Subtitle">
    <w:name w:val="Subtitle"/>
    <w:basedOn w:val="Normal"/>
    <w:qFormat/>
    <w:pPr>
      <w:spacing w:after="60"/>
      <w:jc w:val="center"/>
      <w:outlineLvl w:val="1"/>
    </w:pPr>
    <w:rPr>
      <w:rFonts w:cs="Arial"/>
      <w:b/>
      <w:bCs/>
      <w:i/>
      <w:iCs/>
    </w:rPr>
  </w:style>
  <w:style w:type="paragraph" w:styleId="TOC1">
    <w:name w:val="toc 1"/>
    <w:basedOn w:val="Normal"/>
    <w:next w:val="Normal"/>
    <w:autoRedefine/>
    <w:uiPriority w:val="39"/>
    <w:unhideWhenUsed/>
    <w:rsid w:val="000B5F1C"/>
    <w:pPr>
      <w:tabs>
        <w:tab w:val="right" w:pos="9639"/>
      </w:tabs>
      <w:spacing w:after="120"/>
      <w:ind w:left="567" w:right="284" w:hanging="567"/>
    </w:pPr>
    <w:rPr>
      <w:rFonts w:eastAsiaTheme="minorEastAsia" w:cstheme="minorBidi"/>
      <w:caps/>
      <w:szCs w:val="22"/>
      <w:lang w:eastAsia="en-US"/>
    </w:rPr>
  </w:style>
  <w:style w:type="paragraph" w:styleId="BodyTextIndent">
    <w:name w:val="Body Text Indent"/>
    <w:basedOn w:val="Normal"/>
    <w:link w:val="BodyTextIndentChar"/>
    <w:pPr>
      <w:spacing w:after="120"/>
      <w:ind w:left="993"/>
    </w:pPr>
  </w:style>
  <w:style w:type="paragraph" w:customStyle="1" w:styleId="ActionMembers">
    <w:name w:val="Action Members"/>
    <w:basedOn w:val="Normal"/>
    <w:next w:val="BodyText"/>
    <w:qFormat/>
    <w:rsid w:val="0036650F"/>
    <w:pPr>
      <w:spacing w:after="120"/>
      <w:jc w:val="both"/>
    </w:pPr>
    <w:rPr>
      <w:i/>
      <w:iCs/>
    </w:rPr>
  </w:style>
  <w:style w:type="paragraph" w:styleId="ListBullet">
    <w:name w:val="List Bullet"/>
    <w:basedOn w:val="Normal"/>
    <w:autoRedefine/>
    <w:pPr>
      <w:numPr>
        <w:numId w:val="1"/>
      </w:numPr>
      <w:spacing w:before="60" w:after="60"/>
      <w:ind w:left="357" w:hanging="357"/>
    </w:pPr>
  </w:style>
  <w:style w:type="paragraph" w:styleId="TOC2">
    <w:name w:val="toc 2"/>
    <w:basedOn w:val="Normal"/>
    <w:next w:val="Normal"/>
    <w:autoRedefine/>
    <w:uiPriority w:val="39"/>
    <w:unhideWhenUsed/>
    <w:rsid w:val="000B5F1C"/>
    <w:pPr>
      <w:tabs>
        <w:tab w:val="right" w:pos="9639"/>
      </w:tabs>
      <w:spacing w:after="120"/>
      <w:ind w:left="1134" w:right="284" w:hanging="567"/>
    </w:pPr>
    <w:rPr>
      <w:rFonts w:eastAsiaTheme="minorEastAsia" w:cstheme="minorBidi"/>
      <w:lang w:eastAsia="en-US"/>
    </w:rPr>
  </w:style>
  <w:style w:type="paragraph" w:styleId="TOC3">
    <w:name w:val="toc 3"/>
    <w:basedOn w:val="Normal"/>
    <w:next w:val="Normal"/>
    <w:autoRedefine/>
    <w:uiPriority w:val="39"/>
    <w:unhideWhenUsed/>
    <w:rsid w:val="00BE78FC"/>
    <w:pPr>
      <w:tabs>
        <w:tab w:val="right" w:pos="9639"/>
      </w:tabs>
      <w:spacing w:after="120"/>
      <w:ind w:left="1985" w:right="284" w:hanging="851"/>
    </w:pPr>
    <w:rPr>
      <w:rFonts w:eastAsiaTheme="minorEastAsia" w:cstheme="minorBidi"/>
      <w:lang w:eastAsia="en-US"/>
    </w:rPr>
  </w:style>
  <w:style w:type="paragraph" w:styleId="TOC4">
    <w:name w:val="toc 4"/>
    <w:basedOn w:val="Normal"/>
    <w:next w:val="Normal"/>
    <w:autoRedefine/>
    <w:uiPriority w:val="39"/>
    <w:unhideWhenUsed/>
    <w:rsid w:val="000B5F1C"/>
    <w:pPr>
      <w:tabs>
        <w:tab w:val="right" w:pos="9639"/>
      </w:tabs>
      <w:spacing w:after="120"/>
      <w:ind w:left="1701" w:right="284" w:hanging="1701"/>
    </w:pPr>
    <w:rPr>
      <w:rFonts w:eastAsiaTheme="minorEastAsia" w:cs="Arial"/>
      <w:b/>
      <w:noProof/>
      <w:color w:val="000000"/>
      <w:sz w:val="24"/>
      <w:lang w:val="en-US"/>
    </w:rPr>
  </w:style>
  <w:style w:type="paragraph" w:styleId="TOC5">
    <w:name w:val="toc 5"/>
    <w:basedOn w:val="Normal"/>
    <w:next w:val="Normal"/>
    <w:autoRedefine/>
    <w:uiPriority w:val="39"/>
    <w:unhideWhenUsed/>
    <w:rsid w:val="00BE78FC"/>
    <w:pPr>
      <w:tabs>
        <w:tab w:val="right" w:pos="9639"/>
      </w:tabs>
      <w:spacing w:after="120"/>
      <w:ind w:right="284"/>
    </w:pPr>
    <w:rPr>
      <w:rFonts w:eastAsiaTheme="minorEastAsia" w:cstheme="minorBidi"/>
      <w:lang w:eastAsia="en-US"/>
    </w:rPr>
  </w:style>
  <w:style w:type="paragraph" w:styleId="TOC6">
    <w:name w:val="toc 6"/>
    <w:basedOn w:val="Normal"/>
    <w:next w:val="Normal"/>
    <w:autoRedefine/>
    <w:unhideWhenUsed/>
    <w:rsid w:val="000B5F1C"/>
    <w:pPr>
      <w:tabs>
        <w:tab w:val="right" w:pos="9639"/>
      </w:tabs>
      <w:spacing w:after="120"/>
      <w:ind w:left="2268" w:right="284" w:hanging="2268"/>
    </w:pPr>
    <w:rPr>
      <w:rFonts w:eastAsiaTheme="minorEastAsia" w:cstheme="minorBidi"/>
      <w:caps/>
      <w:szCs w:val="22"/>
      <w:lang w:eastAsia="en-US"/>
    </w:rPr>
  </w:style>
  <w:style w:type="paragraph" w:styleId="TOC7">
    <w:name w:val="toc 7"/>
    <w:basedOn w:val="Normal"/>
    <w:next w:val="Normal"/>
    <w:autoRedefine/>
    <w:semiHidden/>
    <w:rsid w:val="00B0424E"/>
    <w:pPr>
      <w:ind w:left="1320"/>
    </w:pPr>
  </w:style>
  <w:style w:type="paragraph" w:styleId="TOC8">
    <w:name w:val="toc 8"/>
    <w:basedOn w:val="Normal"/>
    <w:next w:val="Normal"/>
    <w:autoRedefine/>
    <w:semiHidden/>
    <w:rsid w:val="00B0424E"/>
    <w:pPr>
      <w:ind w:left="1540"/>
    </w:pPr>
  </w:style>
  <w:style w:type="paragraph" w:styleId="TOC9">
    <w:name w:val="toc 9"/>
    <w:basedOn w:val="Normal"/>
    <w:next w:val="Normal"/>
    <w:autoRedefine/>
    <w:semiHidden/>
    <w:rsid w:val="00B0424E"/>
    <w:pPr>
      <w:ind w:left="1760"/>
    </w:pPr>
  </w:style>
  <w:style w:type="character" w:styleId="Hyperlink">
    <w:name w:val="Hyperlink"/>
    <w:uiPriority w:val="99"/>
    <w:rsid w:val="009835B6"/>
    <w:rPr>
      <w:rFonts w:ascii="Arial" w:hAnsi="Arial"/>
      <w:sz w:val="22"/>
    </w:rPr>
  </w:style>
  <w:style w:type="paragraph" w:styleId="BodyTextIndent2">
    <w:name w:val="Body Text Indent 2"/>
    <w:basedOn w:val="Normal"/>
    <w:pPr>
      <w:ind w:firstLine="709"/>
      <w:jc w:val="both"/>
    </w:pPr>
    <w:rPr>
      <w:szCs w:val="20"/>
      <w:lang w:eastAsia="en-GB"/>
    </w:rPr>
  </w:style>
  <w:style w:type="character" w:styleId="FollowedHyperlink">
    <w:name w:val="FollowedHyperlink"/>
    <w:rPr>
      <w:color w:val="800080"/>
      <w:u w:val="single"/>
    </w:rPr>
  </w:style>
  <w:style w:type="paragraph" w:styleId="BodyTextIndent3">
    <w:name w:val="Body Text Indent 3"/>
    <w:basedOn w:val="Normal"/>
    <w:pPr>
      <w:ind w:left="709"/>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customStyle="1" w:styleId="TableNo">
    <w:name w:val="Table_No"/>
    <w:basedOn w:val="Normal"/>
    <w:next w:val="Normal"/>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rPr>
  </w:style>
  <w:style w:type="paragraph" w:customStyle="1" w:styleId="Task">
    <w:name w:val="Task"/>
    <w:basedOn w:val="Normal"/>
    <w:pPr>
      <w:tabs>
        <w:tab w:val="left" w:pos="-1701"/>
        <w:tab w:val="left" w:pos="851"/>
        <w:tab w:val="left" w:pos="6237"/>
        <w:tab w:val="left" w:pos="7655"/>
        <w:tab w:val="left" w:pos="7938"/>
      </w:tabs>
    </w:pPr>
    <w:rPr>
      <w:szCs w:val="20"/>
      <w:lang w:val="fr-FR" w:eastAsia="en-GB"/>
    </w:rPr>
  </w:style>
  <w:style w:type="paragraph" w:styleId="Caption">
    <w:name w:val="caption"/>
    <w:basedOn w:val="Normal"/>
    <w:next w:val="Normal"/>
    <w:rPr>
      <w:b/>
      <w:bCs/>
    </w:rPr>
  </w:style>
  <w:style w:type="paragraph" w:customStyle="1" w:styleId="Heading40">
    <w:name w:val="Heading4"/>
    <w:basedOn w:val="Heading1"/>
    <w:pPr>
      <w:numPr>
        <w:numId w:val="0"/>
      </w:numPr>
      <w:spacing w:after="0"/>
    </w:pPr>
    <w:rPr>
      <w:bCs/>
      <w:caps/>
      <w:color w:val="000000"/>
      <w:szCs w:val="20"/>
      <w:lang w:val="en-CA"/>
    </w:rPr>
  </w:style>
  <w:style w:type="paragraph" w:customStyle="1" w:styleId="Arrow">
    <w:name w:val="Arrow"/>
    <w:basedOn w:val="Normal"/>
    <w:pPr>
      <w:tabs>
        <w:tab w:val="right" w:leader="dot" w:pos="4320"/>
      </w:tabs>
      <w:ind w:right="5040"/>
    </w:pPr>
    <w:rPr>
      <w:noProof/>
      <w:color w:val="FF0000"/>
      <w:szCs w:val="20"/>
      <w:lang w:val="en-US"/>
    </w:rPr>
  </w:style>
  <w:style w:type="paragraph" w:styleId="BodyText2">
    <w:name w:val="Body Text 2"/>
    <w:basedOn w:val="Normal"/>
    <w:pPr>
      <w:widowControl w:val="0"/>
      <w:spacing w:before="60" w:after="60"/>
      <w:ind w:left="709"/>
      <w:jc w:val="both"/>
    </w:pPr>
    <w:rPr>
      <w:rFonts w:ascii="Bookman Old Style" w:hAnsi="Bookman Old Style"/>
      <w:snapToGrid w:val="0"/>
      <w:szCs w:val="20"/>
    </w:rPr>
  </w:style>
  <w:style w:type="paragraph" w:styleId="BodyText3">
    <w:name w:val="Body Text 3"/>
    <w:basedOn w:val="Normal"/>
    <w:pPr>
      <w:widowControl w:val="0"/>
      <w:spacing w:after="120"/>
    </w:pPr>
    <w:rPr>
      <w:snapToGrid w:val="0"/>
      <w:sz w:val="16"/>
      <w:szCs w:val="16"/>
    </w:rPr>
  </w:style>
  <w:style w:type="paragraph" w:customStyle="1" w:styleId="Annex">
    <w:name w:val="Annex"/>
    <w:basedOn w:val="Heading1"/>
    <w:next w:val="Normal"/>
    <w:autoRedefine/>
    <w:qFormat/>
    <w:rsid w:val="002C426F"/>
    <w:pPr>
      <w:numPr>
        <w:numId w:val="17"/>
      </w:numPr>
      <w:tabs>
        <w:tab w:val="clear" w:pos="567"/>
      </w:tabs>
      <w:spacing w:after="240"/>
      <w:jc w:val="both"/>
    </w:pPr>
    <w:rPr>
      <w:rFonts w:ascii="Arial" w:eastAsia="Calibri" w:hAnsi="Arial" w:cs="Calibri"/>
      <w:caps/>
      <w:snapToGrid w:val="0"/>
      <w:kern w:val="0"/>
      <w:szCs w:val="22"/>
      <w:lang w:eastAsia="en-GB"/>
    </w:rPr>
  </w:style>
  <w:style w:type="table" w:styleId="TableGrid">
    <w:name w:val="Table Grid"/>
    <w:basedOn w:val="TableNormal"/>
    <w:rsid w:val="0041558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0E22D4"/>
    <w:rPr>
      <w:rFonts w:ascii="Arial" w:eastAsia="MS Mincho" w:hAnsi="Arial"/>
      <w:bCs/>
      <w:sz w:val="22"/>
      <w:szCs w:val="24"/>
      <w:lang w:eastAsia="ja-JP"/>
    </w:rPr>
  </w:style>
  <w:style w:type="paragraph" w:styleId="BalloonText">
    <w:name w:val="Balloon Text"/>
    <w:basedOn w:val="Normal"/>
    <w:semiHidden/>
    <w:rsid w:val="00D626E8"/>
    <w:rPr>
      <w:rFonts w:ascii="Tahoma" w:hAnsi="Tahoma" w:cs="Tahoma"/>
      <w:sz w:val="16"/>
      <w:szCs w:val="16"/>
    </w:rPr>
  </w:style>
  <w:style w:type="paragraph" w:customStyle="1" w:styleId="ActionItem">
    <w:name w:val="Action Item"/>
    <w:basedOn w:val="Normal"/>
    <w:next w:val="Normal"/>
    <w:qFormat/>
    <w:rsid w:val="0036650F"/>
    <w:pPr>
      <w:spacing w:before="240" w:after="240"/>
      <w:jc w:val="both"/>
    </w:pPr>
    <w:rPr>
      <w:i/>
      <w:lang w:eastAsia="en-US"/>
    </w:rPr>
  </w:style>
  <w:style w:type="paragraph" w:styleId="TableofFigures">
    <w:name w:val="table of figures"/>
    <w:basedOn w:val="Normal"/>
    <w:next w:val="Normal"/>
    <w:uiPriority w:val="99"/>
    <w:rsid w:val="00463A08"/>
    <w:pPr>
      <w:numPr>
        <w:numId w:val="11"/>
      </w:numPr>
      <w:tabs>
        <w:tab w:val="left" w:pos="567"/>
        <w:tab w:val="right" w:pos="9639"/>
      </w:tabs>
      <w:spacing w:after="120"/>
      <w:ind w:left="567" w:right="283" w:hanging="567"/>
      <w:jc w:val="both"/>
    </w:pPr>
    <w:rPr>
      <w:noProof/>
    </w:rPr>
  </w:style>
  <w:style w:type="character" w:styleId="CommentReference">
    <w:name w:val="annotation reference"/>
    <w:rsid w:val="00D24AB1"/>
    <w:rPr>
      <w:sz w:val="16"/>
      <w:szCs w:val="16"/>
    </w:rPr>
  </w:style>
  <w:style w:type="paragraph" w:styleId="CommentText">
    <w:name w:val="annotation text"/>
    <w:basedOn w:val="Normal"/>
    <w:link w:val="CommentTextChar"/>
    <w:rsid w:val="00D24AB1"/>
    <w:rPr>
      <w:sz w:val="20"/>
      <w:szCs w:val="20"/>
    </w:rPr>
  </w:style>
  <w:style w:type="character" w:customStyle="1" w:styleId="CommentTextChar">
    <w:name w:val="Comment Text Char"/>
    <w:link w:val="CommentText"/>
    <w:rsid w:val="00D24AB1"/>
    <w:rPr>
      <w:lang w:eastAsia="en-US"/>
    </w:rPr>
  </w:style>
  <w:style w:type="paragraph" w:styleId="CommentSubject">
    <w:name w:val="annotation subject"/>
    <w:basedOn w:val="CommentText"/>
    <w:next w:val="CommentText"/>
    <w:link w:val="CommentSubjectChar"/>
    <w:rsid w:val="00D24AB1"/>
    <w:rPr>
      <w:b/>
      <w:bCs/>
    </w:rPr>
  </w:style>
  <w:style w:type="character" w:customStyle="1" w:styleId="CommentSubjectChar">
    <w:name w:val="Comment Subject Char"/>
    <w:link w:val="CommentSubject"/>
    <w:rsid w:val="00D24AB1"/>
    <w:rPr>
      <w:b/>
      <w:bCs/>
      <w:lang w:eastAsia="en-US"/>
    </w:rPr>
  </w:style>
  <w:style w:type="paragraph" w:customStyle="1" w:styleId="Agenda1">
    <w:name w:val="Agenda 1"/>
    <w:basedOn w:val="Normal"/>
    <w:qFormat/>
    <w:rsid w:val="00F076D7"/>
    <w:pPr>
      <w:numPr>
        <w:numId w:val="14"/>
      </w:numPr>
      <w:spacing w:before="120" w:after="120"/>
      <w:jc w:val="both"/>
    </w:pPr>
    <w:rPr>
      <w:rFonts w:eastAsia="Times New Roman"/>
      <w:szCs w:val="20"/>
      <w:lang w:eastAsia="en-US"/>
    </w:rPr>
  </w:style>
  <w:style w:type="paragraph" w:customStyle="1" w:styleId="AnnexFigure">
    <w:name w:val="Annex Figure"/>
    <w:basedOn w:val="Normal"/>
    <w:next w:val="Normal"/>
    <w:rsid w:val="00B0424E"/>
    <w:pPr>
      <w:numPr>
        <w:numId w:val="2"/>
      </w:numPr>
      <w:spacing w:before="120" w:after="120"/>
      <w:jc w:val="center"/>
    </w:pPr>
    <w:rPr>
      <w:i/>
    </w:rPr>
  </w:style>
  <w:style w:type="paragraph" w:customStyle="1" w:styleId="AnnexHead1">
    <w:name w:val="Annex Head 1"/>
    <w:basedOn w:val="Normal"/>
    <w:next w:val="Normal"/>
    <w:rsid w:val="00E30263"/>
    <w:pPr>
      <w:numPr>
        <w:numId w:val="3"/>
      </w:numPr>
      <w:spacing w:before="120" w:after="120"/>
    </w:pPr>
    <w:rPr>
      <w:b/>
      <w:caps/>
      <w:sz w:val="24"/>
    </w:rPr>
  </w:style>
  <w:style w:type="paragraph" w:customStyle="1" w:styleId="AnnexHead2">
    <w:name w:val="Annex Head 2"/>
    <w:basedOn w:val="Normal"/>
    <w:next w:val="Normal"/>
    <w:rsid w:val="00B0424E"/>
    <w:pPr>
      <w:numPr>
        <w:ilvl w:val="1"/>
        <w:numId w:val="3"/>
      </w:numPr>
      <w:spacing w:before="120" w:after="120"/>
    </w:pPr>
    <w:rPr>
      <w:b/>
      <w:sz w:val="24"/>
    </w:rPr>
  </w:style>
  <w:style w:type="paragraph" w:customStyle="1" w:styleId="AnnexHead3">
    <w:name w:val="Annex Head 3"/>
    <w:basedOn w:val="Normal"/>
    <w:next w:val="Normal"/>
    <w:rsid w:val="00B0424E"/>
    <w:pPr>
      <w:numPr>
        <w:ilvl w:val="2"/>
        <w:numId w:val="3"/>
      </w:numPr>
      <w:spacing w:before="60" w:after="60"/>
    </w:pPr>
    <w:rPr>
      <w:b/>
    </w:rPr>
  </w:style>
  <w:style w:type="paragraph" w:customStyle="1" w:styleId="AnnexHead4">
    <w:name w:val="Annex Head 4"/>
    <w:basedOn w:val="Normal"/>
    <w:next w:val="Normal"/>
    <w:rsid w:val="00B0424E"/>
    <w:pPr>
      <w:numPr>
        <w:ilvl w:val="3"/>
        <w:numId w:val="3"/>
      </w:numPr>
      <w:spacing w:after="120"/>
    </w:pPr>
  </w:style>
  <w:style w:type="paragraph" w:customStyle="1" w:styleId="AnnexTable">
    <w:name w:val="Annex Table"/>
    <w:basedOn w:val="Normal"/>
    <w:next w:val="Normal"/>
    <w:rsid w:val="00B0424E"/>
    <w:pPr>
      <w:numPr>
        <w:numId w:val="4"/>
      </w:numPr>
      <w:tabs>
        <w:tab w:val="left" w:pos="1418"/>
      </w:tabs>
      <w:spacing w:before="120" w:after="120"/>
      <w:jc w:val="center"/>
    </w:pPr>
    <w:rPr>
      <w:i/>
    </w:rPr>
  </w:style>
  <w:style w:type="paragraph" w:customStyle="1" w:styleId="Bullet1">
    <w:name w:val="Bullet 1"/>
    <w:basedOn w:val="Normal"/>
    <w:qFormat/>
    <w:rsid w:val="00EF3E6A"/>
    <w:pPr>
      <w:numPr>
        <w:numId w:val="7"/>
      </w:numPr>
      <w:tabs>
        <w:tab w:val="clear" w:pos="720"/>
        <w:tab w:val="left" w:pos="1134"/>
      </w:tabs>
      <w:spacing w:after="120"/>
      <w:ind w:left="1134" w:hanging="567"/>
      <w:jc w:val="both"/>
      <w:outlineLvl w:val="0"/>
    </w:pPr>
    <w:rPr>
      <w:rFonts w:eastAsia="Times"/>
    </w:rPr>
  </w:style>
  <w:style w:type="paragraph" w:customStyle="1" w:styleId="Bullet1text">
    <w:name w:val="Bullet 1 text"/>
    <w:basedOn w:val="Normal"/>
    <w:rsid w:val="008F7CDA"/>
    <w:pPr>
      <w:suppressAutoHyphens/>
      <w:spacing w:after="120"/>
      <w:ind w:left="1134"/>
      <w:jc w:val="both"/>
    </w:pPr>
  </w:style>
  <w:style w:type="paragraph" w:customStyle="1" w:styleId="Bullet2">
    <w:name w:val="Bullet 2"/>
    <w:basedOn w:val="Normal"/>
    <w:qFormat/>
    <w:rsid w:val="008F7CDA"/>
    <w:pPr>
      <w:numPr>
        <w:numId w:val="8"/>
      </w:numPr>
      <w:tabs>
        <w:tab w:val="left" w:pos="1701"/>
      </w:tabs>
      <w:spacing w:after="120"/>
      <w:jc w:val="both"/>
    </w:pPr>
  </w:style>
  <w:style w:type="paragraph" w:customStyle="1" w:styleId="Bullet2text">
    <w:name w:val="Bullet 2 text"/>
    <w:basedOn w:val="Normal"/>
    <w:rsid w:val="008F7CDA"/>
    <w:pPr>
      <w:suppressAutoHyphens/>
      <w:spacing w:after="120"/>
      <w:ind w:left="1701"/>
      <w:jc w:val="both"/>
    </w:pPr>
  </w:style>
  <w:style w:type="paragraph" w:customStyle="1" w:styleId="Bullet3">
    <w:name w:val="Bullet 3"/>
    <w:basedOn w:val="Normal"/>
    <w:rsid w:val="008F7CDA"/>
    <w:pPr>
      <w:numPr>
        <w:numId w:val="9"/>
      </w:numPr>
      <w:tabs>
        <w:tab w:val="left" w:pos="2268"/>
      </w:tabs>
      <w:spacing w:after="120"/>
      <w:jc w:val="both"/>
    </w:pPr>
    <w:rPr>
      <w:sz w:val="20"/>
    </w:rPr>
  </w:style>
  <w:style w:type="paragraph" w:customStyle="1" w:styleId="Bullet3text">
    <w:name w:val="Bullet 3 text"/>
    <w:basedOn w:val="Normal"/>
    <w:rsid w:val="008F7CDA"/>
    <w:pPr>
      <w:suppressAutoHyphens/>
      <w:spacing w:after="120"/>
      <w:ind w:left="2268"/>
      <w:jc w:val="both"/>
    </w:pPr>
    <w:rPr>
      <w:sz w:val="20"/>
    </w:rPr>
  </w:style>
  <w:style w:type="paragraph" w:customStyle="1" w:styleId="Figure">
    <w:name w:val="Figure_#"/>
    <w:basedOn w:val="Normal"/>
    <w:next w:val="Normal"/>
    <w:rsid w:val="00B0424E"/>
    <w:pPr>
      <w:numPr>
        <w:numId w:val="5"/>
      </w:numPr>
      <w:spacing w:before="120" w:after="120"/>
      <w:jc w:val="center"/>
    </w:pPr>
    <w:rPr>
      <w:i/>
    </w:rPr>
  </w:style>
  <w:style w:type="paragraph" w:customStyle="1" w:styleId="List1">
    <w:name w:val="List 1"/>
    <w:basedOn w:val="Normal"/>
    <w:qFormat/>
    <w:rsid w:val="000242C0"/>
    <w:pPr>
      <w:numPr>
        <w:numId w:val="12"/>
      </w:numPr>
      <w:spacing w:after="120"/>
      <w:jc w:val="both"/>
    </w:pPr>
  </w:style>
  <w:style w:type="paragraph" w:customStyle="1" w:styleId="List1indent">
    <w:name w:val="List 1 indent"/>
    <w:basedOn w:val="Normal"/>
    <w:autoRedefine/>
    <w:qFormat/>
    <w:rsid w:val="000242C0"/>
    <w:pPr>
      <w:numPr>
        <w:ilvl w:val="1"/>
        <w:numId w:val="12"/>
      </w:numPr>
      <w:spacing w:after="120"/>
      <w:jc w:val="both"/>
    </w:pPr>
  </w:style>
  <w:style w:type="paragraph" w:customStyle="1" w:styleId="List1indent2">
    <w:name w:val="List 1 indent 2"/>
    <w:basedOn w:val="Normal"/>
    <w:rsid w:val="008F7CDA"/>
    <w:pPr>
      <w:numPr>
        <w:ilvl w:val="2"/>
        <w:numId w:val="12"/>
      </w:numPr>
      <w:spacing w:after="120"/>
      <w:jc w:val="both"/>
    </w:pPr>
    <w:rPr>
      <w:sz w:val="20"/>
    </w:rPr>
  </w:style>
  <w:style w:type="paragraph" w:customStyle="1" w:styleId="List1indent2text">
    <w:name w:val="List 1 indent 2 text"/>
    <w:basedOn w:val="Normal"/>
    <w:qFormat/>
    <w:rsid w:val="008F7CDA"/>
    <w:pPr>
      <w:spacing w:after="120"/>
      <w:ind w:left="1701"/>
      <w:jc w:val="both"/>
    </w:pPr>
    <w:rPr>
      <w:sz w:val="20"/>
    </w:rPr>
  </w:style>
  <w:style w:type="paragraph" w:customStyle="1" w:styleId="List1indenttext">
    <w:name w:val="List 1 indent text"/>
    <w:basedOn w:val="Normal"/>
    <w:rsid w:val="008F7CDA"/>
    <w:pPr>
      <w:spacing w:after="120"/>
      <w:ind w:left="1134"/>
      <w:jc w:val="both"/>
    </w:pPr>
    <w:rPr>
      <w:lang w:eastAsia="en-US"/>
    </w:rPr>
  </w:style>
  <w:style w:type="paragraph" w:customStyle="1" w:styleId="List1text">
    <w:name w:val="List 1 text"/>
    <w:basedOn w:val="Normal"/>
    <w:rsid w:val="008F7CDA"/>
    <w:pPr>
      <w:spacing w:after="120"/>
      <w:ind w:left="567"/>
      <w:jc w:val="both"/>
    </w:pPr>
  </w:style>
  <w:style w:type="paragraph" w:customStyle="1" w:styleId="Table">
    <w:name w:val="Table_#"/>
    <w:basedOn w:val="Normal"/>
    <w:next w:val="Normal"/>
    <w:rsid w:val="00B0424E"/>
    <w:pPr>
      <w:numPr>
        <w:numId w:val="6"/>
      </w:numPr>
      <w:spacing w:before="120" w:after="120"/>
      <w:jc w:val="center"/>
    </w:pPr>
    <w:rPr>
      <w:i/>
    </w:rPr>
  </w:style>
  <w:style w:type="paragraph" w:customStyle="1" w:styleId="ActionIALA">
    <w:name w:val="Action IALA"/>
    <w:basedOn w:val="Normal"/>
    <w:next w:val="BodyText"/>
    <w:autoRedefine/>
    <w:qFormat/>
    <w:rsid w:val="00D0140D"/>
    <w:pPr>
      <w:spacing w:before="120" w:after="120"/>
      <w:jc w:val="both"/>
    </w:pPr>
    <w:rPr>
      <w:rFonts w:cs="Arial"/>
      <w:i/>
      <w:iCs/>
      <w:szCs w:val="22"/>
      <w:lang w:eastAsia="de-DE"/>
    </w:rPr>
  </w:style>
  <w:style w:type="paragraph" w:customStyle="1" w:styleId="default">
    <w:name w:val="default"/>
    <w:basedOn w:val="Normal"/>
    <w:rsid w:val="00F60953"/>
    <w:pPr>
      <w:spacing w:before="100" w:beforeAutospacing="1" w:after="100" w:afterAutospacing="1"/>
    </w:pPr>
    <w:rPr>
      <w:rFonts w:ascii="Times New Roman" w:eastAsia="Calibri" w:hAnsi="Times New Roman"/>
      <w:sz w:val="24"/>
      <w:lang w:eastAsia="en-GB"/>
    </w:rPr>
  </w:style>
  <w:style w:type="paragraph" w:customStyle="1" w:styleId="Agendaitems">
    <w:name w:val="Agenda items"/>
    <w:basedOn w:val="Normal"/>
    <w:rsid w:val="00F65B7E"/>
    <w:pPr>
      <w:tabs>
        <w:tab w:val="num" w:pos="567"/>
        <w:tab w:val="left" w:pos="5670"/>
      </w:tabs>
      <w:spacing w:after="120"/>
      <w:ind w:left="567" w:hanging="567"/>
      <w:jc w:val="both"/>
    </w:pPr>
    <w:rPr>
      <w:rFonts w:eastAsia="Times New Roman"/>
      <w:sz w:val="20"/>
      <w:szCs w:val="20"/>
      <w:lang w:eastAsia="en-US"/>
    </w:rPr>
  </w:style>
  <w:style w:type="character" w:styleId="HTMLCite">
    <w:name w:val="HTML Cite"/>
    <w:uiPriority w:val="99"/>
    <w:unhideWhenUsed/>
    <w:rsid w:val="00D76F0D"/>
    <w:rPr>
      <w:i/>
      <w:iCs/>
    </w:rPr>
  </w:style>
  <w:style w:type="character" w:customStyle="1" w:styleId="TitleChar">
    <w:name w:val="Title Char"/>
    <w:link w:val="Title"/>
    <w:rsid w:val="007B3F9D"/>
    <w:rPr>
      <w:rFonts w:ascii="Arial" w:eastAsia="MS Mincho" w:hAnsi="Arial" w:cs="Arial"/>
      <w:b/>
      <w:bCs/>
      <w:kern w:val="28"/>
      <w:sz w:val="32"/>
      <w:szCs w:val="32"/>
      <w:lang w:eastAsia="ja-JP"/>
    </w:rPr>
  </w:style>
  <w:style w:type="paragraph" w:customStyle="1" w:styleId="Agenda2">
    <w:name w:val="Agenda 2"/>
    <w:basedOn w:val="Normal"/>
    <w:qFormat/>
    <w:rsid w:val="00F076D7"/>
    <w:pPr>
      <w:numPr>
        <w:ilvl w:val="1"/>
        <w:numId w:val="14"/>
      </w:numPr>
      <w:spacing w:after="60"/>
    </w:pPr>
  </w:style>
  <w:style w:type="paragraph" w:customStyle="1" w:styleId="Agenda3">
    <w:name w:val="Agenda 3"/>
    <w:basedOn w:val="Normal"/>
    <w:autoRedefine/>
    <w:qFormat/>
    <w:rsid w:val="003566E4"/>
    <w:pPr>
      <w:tabs>
        <w:tab w:val="num" w:pos="2268"/>
        <w:tab w:val="left" w:pos="7371"/>
      </w:tabs>
      <w:spacing w:after="120"/>
      <w:ind w:left="2268" w:hanging="850"/>
    </w:pPr>
    <w:rPr>
      <w:rFonts w:eastAsia="Times New Roman"/>
      <w:sz w:val="20"/>
      <w:lang w:eastAsia="en-US"/>
    </w:rPr>
  </w:style>
  <w:style w:type="character" w:customStyle="1" w:styleId="BodyTextIndentChar">
    <w:name w:val="Body Text Indent Char"/>
    <w:link w:val="BodyTextIndent"/>
    <w:rsid w:val="00463A08"/>
    <w:rPr>
      <w:rFonts w:ascii="Arial" w:eastAsia="MS Mincho" w:hAnsi="Arial"/>
      <w:sz w:val="22"/>
      <w:szCs w:val="24"/>
      <w:lang w:eastAsia="ja-JP"/>
    </w:rPr>
  </w:style>
  <w:style w:type="paragraph" w:customStyle="1" w:styleId="AgendaItem1">
    <w:name w:val="Agenda Item_1"/>
    <w:basedOn w:val="Normal"/>
    <w:next w:val="Normal"/>
    <w:qFormat/>
    <w:rsid w:val="001811FD"/>
    <w:pPr>
      <w:numPr>
        <w:numId w:val="16"/>
      </w:numPr>
      <w:spacing w:before="240" w:after="240"/>
      <w:jc w:val="both"/>
    </w:pPr>
    <w:rPr>
      <w:rFonts w:eastAsia="Times New Roman"/>
      <w:b/>
      <w:sz w:val="24"/>
      <w:lang w:eastAsia="en-US"/>
    </w:rPr>
  </w:style>
  <w:style w:type="paragraph" w:customStyle="1" w:styleId="AgendaItem2">
    <w:name w:val="Agenda Item_2"/>
    <w:basedOn w:val="Normal"/>
    <w:qFormat/>
    <w:rsid w:val="001811FD"/>
    <w:pPr>
      <w:numPr>
        <w:ilvl w:val="1"/>
        <w:numId w:val="16"/>
      </w:numPr>
      <w:spacing w:after="120"/>
      <w:jc w:val="both"/>
    </w:pPr>
    <w:rPr>
      <w:rFonts w:eastAsia="Times New Roman"/>
      <w:b/>
      <w:lang w:eastAsia="en-US"/>
    </w:rPr>
  </w:style>
  <w:style w:type="numbering" w:styleId="ArticleSection">
    <w:name w:val="Outline List 3"/>
    <w:basedOn w:val="NoList"/>
    <w:rsid w:val="00825D58"/>
    <w:pPr>
      <w:numPr>
        <w:numId w:val="18"/>
      </w:numPr>
    </w:pPr>
  </w:style>
  <w:style w:type="paragraph" w:customStyle="1" w:styleId="List1indent1">
    <w:name w:val="List 1 indent 1"/>
    <w:basedOn w:val="Normal"/>
    <w:qFormat/>
    <w:rsid w:val="00825D58"/>
    <w:pPr>
      <w:tabs>
        <w:tab w:val="num" w:pos="1134"/>
      </w:tabs>
      <w:spacing w:after="120"/>
      <w:ind w:left="1134" w:hanging="567"/>
      <w:jc w:val="both"/>
    </w:pPr>
    <w:rPr>
      <w:rFonts w:eastAsia="Calibri" w:cs="Arial"/>
      <w:szCs w:val="22"/>
      <w:lang w:eastAsia="en-GB"/>
    </w:rPr>
  </w:style>
  <w:style w:type="paragraph" w:customStyle="1" w:styleId="Agenda30">
    <w:name w:val="Agenda3"/>
    <w:basedOn w:val="Normal"/>
    <w:rsid w:val="00825D58"/>
    <w:pPr>
      <w:tabs>
        <w:tab w:val="left" w:pos="2552"/>
      </w:tabs>
      <w:ind w:left="1281" w:hanging="567"/>
    </w:pPr>
    <w:rPr>
      <w:rFonts w:eastAsia="Times New Roman" w:cs="Arial"/>
      <w:szCs w:val="22"/>
      <w:lang w:val="fr-CA" w:eastAsia="en-US"/>
    </w:rPr>
  </w:style>
  <w:style w:type="character" w:customStyle="1" w:styleId="HeaderChar">
    <w:name w:val="Header Char"/>
    <w:basedOn w:val="DefaultParagraphFont"/>
    <w:link w:val="Header"/>
    <w:rsid w:val="00535CDD"/>
    <w:rPr>
      <w:rFonts w:ascii="Arial" w:eastAsia="MS Mincho" w:hAnsi="Arial"/>
      <w:sz w:val="22"/>
      <w:szCs w:val="24"/>
      <w:lang w:eastAsia="ja-JP"/>
    </w:rPr>
  </w:style>
  <w:style w:type="paragraph" w:customStyle="1" w:styleId="Maintext">
    <w:name w:val="Main text"/>
    <w:basedOn w:val="Normal"/>
    <w:rsid w:val="00535CDD"/>
    <w:pPr>
      <w:spacing w:after="120"/>
      <w:jc w:val="both"/>
    </w:pPr>
    <w:rPr>
      <w:rFonts w:eastAsia="Calibri" w:cs="Calibri"/>
      <w:szCs w:val="22"/>
      <w:lang w:val="sv-SE" w:eastAsia="en-GB"/>
    </w:rPr>
  </w:style>
  <w:style w:type="paragraph" w:styleId="ListParagraph">
    <w:name w:val="List Paragraph"/>
    <w:basedOn w:val="Normal"/>
    <w:uiPriority w:val="34"/>
    <w:qFormat/>
    <w:rsid w:val="00E30263"/>
    <w:pPr>
      <w:spacing w:after="200" w:line="276" w:lineRule="auto"/>
      <w:ind w:left="720"/>
      <w:contextualSpacing/>
    </w:pPr>
    <w:rPr>
      <w:rFonts w:asciiTheme="minorHAnsi" w:eastAsiaTheme="minorHAnsi" w:hAnsiTheme="minorHAnsi" w:cstheme="minorBidi"/>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62080">
      <w:bodyDiv w:val="1"/>
      <w:marLeft w:val="0"/>
      <w:marRight w:val="0"/>
      <w:marTop w:val="0"/>
      <w:marBottom w:val="0"/>
      <w:divBdr>
        <w:top w:val="none" w:sz="0" w:space="0" w:color="auto"/>
        <w:left w:val="none" w:sz="0" w:space="0" w:color="auto"/>
        <w:bottom w:val="none" w:sz="0" w:space="0" w:color="auto"/>
        <w:right w:val="none" w:sz="0" w:space="0" w:color="auto"/>
      </w:divBdr>
    </w:div>
    <w:div w:id="534469153">
      <w:bodyDiv w:val="1"/>
      <w:marLeft w:val="0"/>
      <w:marRight w:val="0"/>
      <w:marTop w:val="0"/>
      <w:marBottom w:val="0"/>
      <w:divBdr>
        <w:top w:val="none" w:sz="0" w:space="0" w:color="auto"/>
        <w:left w:val="none" w:sz="0" w:space="0" w:color="auto"/>
        <w:bottom w:val="none" w:sz="0" w:space="0" w:color="auto"/>
        <w:right w:val="none" w:sz="0" w:space="0" w:color="auto"/>
      </w:divBdr>
      <w:divsChild>
        <w:div w:id="2007976708">
          <w:marLeft w:val="1166"/>
          <w:marRight w:val="0"/>
          <w:marTop w:val="134"/>
          <w:marBottom w:val="0"/>
          <w:divBdr>
            <w:top w:val="none" w:sz="0" w:space="0" w:color="auto"/>
            <w:left w:val="none" w:sz="0" w:space="0" w:color="auto"/>
            <w:bottom w:val="none" w:sz="0" w:space="0" w:color="auto"/>
            <w:right w:val="none" w:sz="0" w:space="0" w:color="auto"/>
          </w:divBdr>
        </w:div>
        <w:div w:id="184712936">
          <w:marLeft w:val="1166"/>
          <w:marRight w:val="0"/>
          <w:marTop w:val="134"/>
          <w:marBottom w:val="0"/>
          <w:divBdr>
            <w:top w:val="none" w:sz="0" w:space="0" w:color="auto"/>
            <w:left w:val="none" w:sz="0" w:space="0" w:color="auto"/>
            <w:bottom w:val="none" w:sz="0" w:space="0" w:color="auto"/>
            <w:right w:val="none" w:sz="0" w:space="0" w:color="auto"/>
          </w:divBdr>
        </w:div>
        <w:div w:id="736980677">
          <w:marLeft w:val="1166"/>
          <w:marRight w:val="0"/>
          <w:marTop w:val="134"/>
          <w:marBottom w:val="0"/>
          <w:divBdr>
            <w:top w:val="none" w:sz="0" w:space="0" w:color="auto"/>
            <w:left w:val="none" w:sz="0" w:space="0" w:color="auto"/>
            <w:bottom w:val="none" w:sz="0" w:space="0" w:color="auto"/>
            <w:right w:val="none" w:sz="0" w:space="0" w:color="auto"/>
          </w:divBdr>
        </w:div>
      </w:divsChild>
    </w:div>
    <w:div w:id="567109854">
      <w:bodyDiv w:val="1"/>
      <w:marLeft w:val="0"/>
      <w:marRight w:val="0"/>
      <w:marTop w:val="0"/>
      <w:marBottom w:val="0"/>
      <w:divBdr>
        <w:top w:val="none" w:sz="0" w:space="0" w:color="auto"/>
        <w:left w:val="none" w:sz="0" w:space="0" w:color="auto"/>
        <w:bottom w:val="none" w:sz="0" w:space="0" w:color="auto"/>
        <w:right w:val="none" w:sz="0" w:space="0" w:color="auto"/>
      </w:divBdr>
      <w:divsChild>
        <w:div w:id="794981389">
          <w:marLeft w:val="547"/>
          <w:marRight w:val="0"/>
          <w:marTop w:val="154"/>
          <w:marBottom w:val="0"/>
          <w:divBdr>
            <w:top w:val="none" w:sz="0" w:space="0" w:color="auto"/>
            <w:left w:val="none" w:sz="0" w:space="0" w:color="auto"/>
            <w:bottom w:val="none" w:sz="0" w:space="0" w:color="auto"/>
            <w:right w:val="none" w:sz="0" w:space="0" w:color="auto"/>
          </w:divBdr>
        </w:div>
        <w:div w:id="448738654">
          <w:marLeft w:val="547"/>
          <w:marRight w:val="0"/>
          <w:marTop w:val="154"/>
          <w:marBottom w:val="0"/>
          <w:divBdr>
            <w:top w:val="none" w:sz="0" w:space="0" w:color="auto"/>
            <w:left w:val="none" w:sz="0" w:space="0" w:color="auto"/>
            <w:bottom w:val="none" w:sz="0" w:space="0" w:color="auto"/>
            <w:right w:val="none" w:sz="0" w:space="0" w:color="auto"/>
          </w:divBdr>
        </w:div>
        <w:div w:id="1600061908">
          <w:marLeft w:val="547"/>
          <w:marRight w:val="0"/>
          <w:marTop w:val="154"/>
          <w:marBottom w:val="0"/>
          <w:divBdr>
            <w:top w:val="none" w:sz="0" w:space="0" w:color="auto"/>
            <w:left w:val="none" w:sz="0" w:space="0" w:color="auto"/>
            <w:bottom w:val="none" w:sz="0" w:space="0" w:color="auto"/>
            <w:right w:val="none" w:sz="0" w:space="0" w:color="auto"/>
          </w:divBdr>
        </w:div>
      </w:divsChild>
    </w:div>
    <w:div w:id="636761118">
      <w:bodyDiv w:val="1"/>
      <w:marLeft w:val="0"/>
      <w:marRight w:val="0"/>
      <w:marTop w:val="0"/>
      <w:marBottom w:val="0"/>
      <w:divBdr>
        <w:top w:val="none" w:sz="0" w:space="0" w:color="auto"/>
        <w:left w:val="none" w:sz="0" w:space="0" w:color="auto"/>
        <w:bottom w:val="none" w:sz="0" w:space="0" w:color="auto"/>
        <w:right w:val="none" w:sz="0" w:space="0" w:color="auto"/>
      </w:divBdr>
      <w:divsChild>
        <w:div w:id="124004082">
          <w:marLeft w:val="547"/>
          <w:marRight w:val="0"/>
          <w:marTop w:val="154"/>
          <w:marBottom w:val="0"/>
          <w:divBdr>
            <w:top w:val="none" w:sz="0" w:space="0" w:color="auto"/>
            <w:left w:val="none" w:sz="0" w:space="0" w:color="auto"/>
            <w:bottom w:val="none" w:sz="0" w:space="0" w:color="auto"/>
            <w:right w:val="none" w:sz="0" w:space="0" w:color="auto"/>
          </w:divBdr>
        </w:div>
        <w:div w:id="1783768084">
          <w:marLeft w:val="547"/>
          <w:marRight w:val="0"/>
          <w:marTop w:val="154"/>
          <w:marBottom w:val="0"/>
          <w:divBdr>
            <w:top w:val="none" w:sz="0" w:space="0" w:color="auto"/>
            <w:left w:val="none" w:sz="0" w:space="0" w:color="auto"/>
            <w:bottom w:val="none" w:sz="0" w:space="0" w:color="auto"/>
            <w:right w:val="none" w:sz="0" w:space="0" w:color="auto"/>
          </w:divBdr>
        </w:div>
        <w:div w:id="1931890776">
          <w:marLeft w:val="547"/>
          <w:marRight w:val="0"/>
          <w:marTop w:val="154"/>
          <w:marBottom w:val="0"/>
          <w:divBdr>
            <w:top w:val="none" w:sz="0" w:space="0" w:color="auto"/>
            <w:left w:val="none" w:sz="0" w:space="0" w:color="auto"/>
            <w:bottom w:val="none" w:sz="0" w:space="0" w:color="auto"/>
            <w:right w:val="none" w:sz="0" w:space="0" w:color="auto"/>
          </w:divBdr>
        </w:div>
        <w:div w:id="1183856415">
          <w:marLeft w:val="547"/>
          <w:marRight w:val="0"/>
          <w:marTop w:val="154"/>
          <w:marBottom w:val="0"/>
          <w:divBdr>
            <w:top w:val="none" w:sz="0" w:space="0" w:color="auto"/>
            <w:left w:val="none" w:sz="0" w:space="0" w:color="auto"/>
            <w:bottom w:val="none" w:sz="0" w:space="0" w:color="auto"/>
            <w:right w:val="none" w:sz="0" w:space="0" w:color="auto"/>
          </w:divBdr>
        </w:div>
      </w:divsChild>
    </w:div>
    <w:div w:id="737634304">
      <w:bodyDiv w:val="1"/>
      <w:marLeft w:val="0"/>
      <w:marRight w:val="0"/>
      <w:marTop w:val="0"/>
      <w:marBottom w:val="0"/>
      <w:divBdr>
        <w:top w:val="none" w:sz="0" w:space="0" w:color="auto"/>
        <w:left w:val="none" w:sz="0" w:space="0" w:color="auto"/>
        <w:bottom w:val="none" w:sz="0" w:space="0" w:color="auto"/>
        <w:right w:val="none" w:sz="0" w:space="0" w:color="auto"/>
      </w:divBdr>
      <w:divsChild>
        <w:div w:id="86731207">
          <w:marLeft w:val="547"/>
          <w:marRight w:val="0"/>
          <w:marTop w:val="154"/>
          <w:marBottom w:val="0"/>
          <w:divBdr>
            <w:top w:val="none" w:sz="0" w:space="0" w:color="auto"/>
            <w:left w:val="none" w:sz="0" w:space="0" w:color="auto"/>
            <w:bottom w:val="none" w:sz="0" w:space="0" w:color="auto"/>
            <w:right w:val="none" w:sz="0" w:space="0" w:color="auto"/>
          </w:divBdr>
        </w:div>
      </w:divsChild>
    </w:div>
    <w:div w:id="778070060">
      <w:bodyDiv w:val="1"/>
      <w:marLeft w:val="0"/>
      <w:marRight w:val="0"/>
      <w:marTop w:val="0"/>
      <w:marBottom w:val="0"/>
      <w:divBdr>
        <w:top w:val="none" w:sz="0" w:space="0" w:color="auto"/>
        <w:left w:val="none" w:sz="0" w:space="0" w:color="auto"/>
        <w:bottom w:val="none" w:sz="0" w:space="0" w:color="auto"/>
        <w:right w:val="none" w:sz="0" w:space="0" w:color="auto"/>
      </w:divBdr>
      <w:divsChild>
        <w:div w:id="140468519">
          <w:marLeft w:val="547"/>
          <w:marRight w:val="0"/>
          <w:marTop w:val="115"/>
          <w:marBottom w:val="0"/>
          <w:divBdr>
            <w:top w:val="none" w:sz="0" w:space="0" w:color="auto"/>
            <w:left w:val="none" w:sz="0" w:space="0" w:color="auto"/>
            <w:bottom w:val="none" w:sz="0" w:space="0" w:color="auto"/>
            <w:right w:val="none" w:sz="0" w:space="0" w:color="auto"/>
          </w:divBdr>
        </w:div>
        <w:div w:id="279457679">
          <w:marLeft w:val="547"/>
          <w:marRight w:val="0"/>
          <w:marTop w:val="115"/>
          <w:marBottom w:val="0"/>
          <w:divBdr>
            <w:top w:val="none" w:sz="0" w:space="0" w:color="auto"/>
            <w:left w:val="none" w:sz="0" w:space="0" w:color="auto"/>
            <w:bottom w:val="none" w:sz="0" w:space="0" w:color="auto"/>
            <w:right w:val="none" w:sz="0" w:space="0" w:color="auto"/>
          </w:divBdr>
        </w:div>
        <w:div w:id="288980367">
          <w:marLeft w:val="547"/>
          <w:marRight w:val="0"/>
          <w:marTop w:val="115"/>
          <w:marBottom w:val="0"/>
          <w:divBdr>
            <w:top w:val="none" w:sz="0" w:space="0" w:color="auto"/>
            <w:left w:val="none" w:sz="0" w:space="0" w:color="auto"/>
            <w:bottom w:val="none" w:sz="0" w:space="0" w:color="auto"/>
            <w:right w:val="none" w:sz="0" w:space="0" w:color="auto"/>
          </w:divBdr>
        </w:div>
        <w:div w:id="858547128">
          <w:marLeft w:val="547"/>
          <w:marRight w:val="0"/>
          <w:marTop w:val="115"/>
          <w:marBottom w:val="0"/>
          <w:divBdr>
            <w:top w:val="none" w:sz="0" w:space="0" w:color="auto"/>
            <w:left w:val="none" w:sz="0" w:space="0" w:color="auto"/>
            <w:bottom w:val="none" w:sz="0" w:space="0" w:color="auto"/>
            <w:right w:val="none" w:sz="0" w:space="0" w:color="auto"/>
          </w:divBdr>
        </w:div>
        <w:div w:id="909341978">
          <w:marLeft w:val="547"/>
          <w:marRight w:val="0"/>
          <w:marTop w:val="115"/>
          <w:marBottom w:val="0"/>
          <w:divBdr>
            <w:top w:val="none" w:sz="0" w:space="0" w:color="auto"/>
            <w:left w:val="none" w:sz="0" w:space="0" w:color="auto"/>
            <w:bottom w:val="none" w:sz="0" w:space="0" w:color="auto"/>
            <w:right w:val="none" w:sz="0" w:space="0" w:color="auto"/>
          </w:divBdr>
        </w:div>
      </w:divsChild>
    </w:div>
    <w:div w:id="1155949992">
      <w:bodyDiv w:val="1"/>
      <w:marLeft w:val="0"/>
      <w:marRight w:val="0"/>
      <w:marTop w:val="0"/>
      <w:marBottom w:val="0"/>
      <w:divBdr>
        <w:top w:val="none" w:sz="0" w:space="0" w:color="auto"/>
        <w:left w:val="none" w:sz="0" w:space="0" w:color="auto"/>
        <w:bottom w:val="none" w:sz="0" w:space="0" w:color="auto"/>
        <w:right w:val="none" w:sz="0" w:space="0" w:color="auto"/>
      </w:divBdr>
      <w:divsChild>
        <w:div w:id="565729515">
          <w:marLeft w:val="547"/>
          <w:marRight w:val="0"/>
          <w:marTop w:val="115"/>
          <w:marBottom w:val="0"/>
          <w:divBdr>
            <w:top w:val="none" w:sz="0" w:space="0" w:color="auto"/>
            <w:left w:val="none" w:sz="0" w:space="0" w:color="auto"/>
            <w:bottom w:val="none" w:sz="0" w:space="0" w:color="auto"/>
            <w:right w:val="none" w:sz="0" w:space="0" w:color="auto"/>
          </w:divBdr>
        </w:div>
        <w:div w:id="1530411382">
          <w:marLeft w:val="547"/>
          <w:marRight w:val="0"/>
          <w:marTop w:val="115"/>
          <w:marBottom w:val="0"/>
          <w:divBdr>
            <w:top w:val="none" w:sz="0" w:space="0" w:color="auto"/>
            <w:left w:val="none" w:sz="0" w:space="0" w:color="auto"/>
            <w:bottom w:val="none" w:sz="0" w:space="0" w:color="auto"/>
            <w:right w:val="none" w:sz="0" w:space="0" w:color="auto"/>
          </w:divBdr>
        </w:div>
        <w:div w:id="1792557128">
          <w:marLeft w:val="547"/>
          <w:marRight w:val="0"/>
          <w:marTop w:val="115"/>
          <w:marBottom w:val="0"/>
          <w:divBdr>
            <w:top w:val="none" w:sz="0" w:space="0" w:color="auto"/>
            <w:left w:val="none" w:sz="0" w:space="0" w:color="auto"/>
            <w:bottom w:val="none" w:sz="0" w:space="0" w:color="auto"/>
            <w:right w:val="none" w:sz="0" w:space="0" w:color="auto"/>
          </w:divBdr>
        </w:div>
      </w:divsChild>
    </w:div>
    <w:div w:id="1346134103">
      <w:bodyDiv w:val="1"/>
      <w:marLeft w:val="0"/>
      <w:marRight w:val="0"/>
      <w:marTop w:val="0"/>
      <w:marBottom w:val="0"/>
      <w:divBdr>
        <w:top w:val="none" w:sz="0" w:space="0" w:color="auto"/>
        <w:left w:val="none" w:sz="0" w:space="0" w:color="auto"/>
        <w:bottom w:val="none" w:sz="0" w:space="0" w:color="auto"/>
        <w:right w:val="none" w:sz="0" w:space="0" w:color="auto"/>
      </w:divBdr>
      <w:divsChild>
        <w:div w:id="143621206">
          <w:marLeft w:val="547"/>
          <w:marRight w:val="0"/>
          <w:marTop w:val="154"/>
          <w:marBottom w:val="0"/>
          <w:divBdr>
            <w:top w:val="none" w:sz="0" w:space="0" w:color="auto"/>
            <w:left w:val="none" w:sz="0" w:space="0" w:color="auto"/>
            <w:bottom w:val="none" w:sz="0" w:space="0" w:color="auto"/>
            <w:right w:val="none" w:sz="0" w:space="0" w:color="auto"/>
          </w:divBdr>
        </w:div>
        <w:div w:id="1911424757">
          <w:marLeft w:val="547"/>
          <w:marRight w:val="0"/>
          <w:marTop w:val="154"/>
          <w:marBottom w:val="0"/>
          <w:divBdr>
            <w:top w:val="none" w:sz="0" w:space="0" w:color="auto"/>
            <w:left w:val="none" w:sz="0" w:space="0" w:color="auto"/>
            <w:bottom w:val="none" w:sz="0" w:space="0" w:color="auto"/>
            <w:right w:val="none" w:sz="0" w:space="0" w:color="auto"/>
          </w:divBdr>
        </w:div>
        <w:div w:id="1748183704">
          <w:marLeft w:val="547"/>
          <w:marRight w:val="0"/>
          <w:marTop w:val="154"/>
          <w:marBottom w:val="0"/>
          <w:divBdr>
            <w:top w:val="none" w:sz="0" w:space="0" w:color="auto"/>
            <w:left w:val="none" w:sz="0" w:space="0" w:color="auto"/>
            <w:bottom w:val="none" w:sz="0" w:space="0" w:color="auto"/>
            <w:right w:val="none" w:sz="0" w:space="0" w:color="auto"/>
          </w:divBdr>
        </w:div>
        <w:div w:id="1394888054">
          <w:marLeft w:val="547"/>
          <w:marRight w:val="0"/>
          <w:marTop w:val="154"/>
          <w:marBottom w:val="0"/>
          <w:divBdr>
            <w:top w:val="none" w:sz="0" w:space="0" w:color="auto"/>
            <w:left w:val="none" w:sz="0" w:space="0" w:color="auto"/>
            <w:bottom w:val="none" w:sz="0" w:space="0" w:color="auto"/>
            <w:right w:val="none" w:sz="0" w:space="0" w:color="auto"/>
          </w:divBdr>
        </w:div>
      </w:divsChild>
    </w:div>
    <w:div w:id="1540892419">
      <w:bodyDiv w:val="1"/>
      <w:marLeft w:val="0"/>
      <w:marRight w:val="0"/>
      <w:marTop w:val="0"/>
      <w:marBottom w:val="0"/>
      <w:divBdr>
        <w:top w:val="none" w:sz="0" w:space="0" w:color="auto"/>
        <w:left w:val="none" w:sz="0" w:space="0" w:color="auto"/>
        <w:bottom w:val="none" w:sz="0" w:space="0" w:color="auto"/>
        <w:right w:val="none" w:sz="0" w:space="0" w:color="auto"/>
      </w:divBdr>
      <w:divsChild>
        <w:div w:id="195433776">
          <w:marLeft w:val="547"/>
          <w:marRight w:val="0"/>
          <w:marTop w:val="154"/>
          <w:marBottom w:val="0"/>
          <w:divBdr>
            <w:top w:val="none" w:sz="0" w:space="0" w:color="auto"/>
            <w:left w:val="none" w:sz="0" w:space="0" w:color="auto"/>
            <w:bottom w:val="none" w:sz="0" w:space="0" w:color="auto"/>
            <w:right w:val="none" w:sz="0" w:space="0" w:color="auto"/>
          </w:divBdr>
        </w:div>
      </w:divsChild>
    </w:div>
    <w:div w:id="1918057023">
      <w:bodyDiv w:val="1"/>
      <w:marLeft w:val="0"/>
      <w:marRight w:val="0"/>
      <w:marTop w:val="0"/>
      <w:marBottom w:val="0"/>
      <w:divBdr>
        <w:top w:val="none" w:sz="0" w:space="0" w:color="auto"/>
        <w:left w:val="none" w:sz="0" w:space="0" w:color="auto"/>
        <w:bottom w:val="none" w:sz="0" w:space="0" w:color="auto"/>
        <w:right w:val="none" w:sz="0" w:space="0" w:color="auto"/>
      </w:divBdr>
      <w:divsChild>
        <w:div w:id="34819827">
          <w:marLeft w:val="547"/>
          <w:marRight w:val="0"/>
          <w:marTop w:val="115"/>
          <w:marBottom w:val="0"/>
          <w:divBdr>
            <w:top w:val="none" w:sz="0" w:space="0" w:color="auto"/>
            <w:left w:val="none" w:sz="0" w:space="0" w:color="auto"/>
            <w:bottom w:val="none" w:sz="0" w:space="0" w:color="auto"/>
            <w:right w:val="none" w:sz="0" w:space="0" w:color="auto"/>
          </w:divBdr>
        </w:div>
        <w:div w:id="398132406">
          <w:marLeft w:val="547"/>
          <w:marRight w:val="0"/>
          <w:marTop w:val="115"/>
          <w:marBottom w:val="0"/>
          <w:divBdr>
            <w:top w:val="none" w:sz="0" w:space="0" w:color="auto"/>
            <w:left w:val="none" w:sz="0" w:space="0" w:color="auto"/>
            <w:bottom w:val="none" w:sz="0" w:space="0" w:color="auto"/>
            <w:right w:val="none" w:sz="0" w:space="0" w:color="auto"/>
          </w:divBdr>
        </w:div>
        <w:div w:id="609050353">
          <w:marLeft w:val="547"/>
          <w:marRight w:val="0"/>
          <w:marTop w:val="115"/>
          <w:marBottom w:val="0"/>
          <w:divBdr>
            <w:top w:val="none" w:sz="0" w:space="0" w:color="auto"/>
            <w:left w:val="none" w:sz="0" w:space="0" w:color="auto"/>
            <w:bottom w:val="none" w:sz="0" w:space="0" w:color="auto"/>
            <w:right w:val="none" w:sz="0" w:space="0" w:color="auto"/>
          </w:divBdr>
        </w:div>
        <w:div w:id="1127700529">
          <w:marLeft w:val="547"/>
          <w:marRight w:val="0"/>
          <w:marTop w:val="115"/>
          <w:marBottom w:val="0"/>
          <w:divBdr>
            <w:top w:val="none" w:sz="0" w:space="0" w:color="auto"/>
            <w:left w:val="none" w:sz="0" w:space="0" w:color="auto"/>
            <w:bottom w:val="none" w:sz="0" w:space="0" w:color="auto"/>
            <w:right w:val="none" w:sz="0" w:space="0" w:color="auto"/>
          </w:divBdr>
        </w:div>
        <w:div w:id="1475099583">
          <w:marLeft w:val="547"/>
          <w:marRight w:val="0"/>
          <w:marTop w:val="115"/>
          <w:marBottom w:val="0"/>
          <w:divBdr>
            <w:top w:val="none" w:sz="0" w:space="0" w:color="auto"/>
            <w:left w:val="none" w:sz="0" w:space="0" w:color="auto"/>
            <w:bottom w:val="none" w:sz="0" w:space="0" w:color="auto"/>
            <w:right w:val="none" w:sz="0" w:space="0" w:color="auto"/>
          </w:divBdr>
        </w:div>
        <w:div w:id="1507209147">
          <w:marLeft w:val="547"/>
          <w:marRight w:val="0"/>
          <w:marTop w:val="115"/>
          <w:marBottom w:val="0"/>
          <w:divBdr>
            <w:top w:val="none" w:sz="0" w:space="0" w:color="auto"/>
            <w:left w:val="none" w:sz="0" w:space="0" w:color="auto"/>
            <w:bottom w:val="none" w:sz="0" w:space="0" w:color="auto"/>
            <w:right w:val="none" w:sz="0" w:space="0" w:color="auto"/>
          </w:divBdr>
        </w:div>
        <w:div w:id="1766070256">
          <w:marLeft w:val="547"/>
          <w:marRight w:val="0"/>
          <w:marTop w:val="115"/>
          <w:marBottom w:val="0"/>
          <w:divBdr>
            <w:top w:val="none" w:sz="0" w:space="0" w:color="auto"/>
            <w:left w:val="none" w:sz="0" w:space="0" w:color="auto"/>
            <w:bottom w:val="none" w:sz="0" w:space="0" w:color="auto"/>
            <w:right w:val="none" w:sz="0" w:space="0" w:color="auto"/>
          </w:divBdr>
        </w:div>
      </w:divsChild>
    </w:div>
    <w:div w:id="2090153120">
      <w:bodyDiv w:val="1"/>
      <w:marLeft w:val="0"/>
      <w:marRight w:val="0"/>
      <w:marTop w:val="0"/>
      <w:marBottom w:val="0"/>
      <w:divBdr>
        <w:top w:val="none" w:sz="0" w:space="0" w:color="auto"/>
        <w:left w:val="none" w:sz="0" w:space="0" w:color="auto"/>
        <w:bottom w:val="none" w:sz="0" w:space="0" w:color="auto"/>
        <w:right w:val="none" w:sz="0" w:space="0" w:color="auto"/>
      </w:divBdr>
      <w:divsChild>
        <w:div w:id="492334679">
          <w:marLeft w:val="547"/>
          <w:marRight w:val="0"/>
          <w:marTop w:val="115"/>
          <w:marBottom w:val="0"/>
          <w:divBdr>
            <w:top w:val="none" w:sz="0" w:space="0" w:color="auto"/>
            <w:left w:val="none" w:sz="0" w:space="0" w:color="auto"/>
            <w:bottom w:val="none" w:sz="0" w:space="0" w:color="auto"/>
            <w:right w:val="none" w:sz="0" w:space="0" w:color="auto"/>
          </w:divBdr>
        </w:div>
        <w:div w:id="2085563313">
          <w:marLeft w:val="1166"/>
          <w:marRight w:val="0"/>
          <w:marTop w:val="96"/>
          <w:marBottom w:val="0"/>
          <w:divBdr>
            <w:top w:val="none" w:sz="0" w:space="0" w:color="auto"/>
            <w:left w:val="none" w:sz="0" w:space="0" w:color="auto"/>
            <w:bottom w:val="none" w:sz="0" w:space="0" w:color="auto"/>
            <w:right w:val="none" w:sz="0" w:space="0" w:color="auto"/>
          </w:divBdr>
        </w:div>
        <w:div w:id="1936212103">
          <w:marLeft w:val="547"/>
          <w:marRight w:val="0"/>
          <w:marTop w:val="115"/>
          <w:marBottom w:val="0"/>
          <w:divBdr>
            <w:top w:val="none" w:sz="0" w:space="0" w:color="auto"/>
            <w:left w:val="none" w:sz="0" w:space="0" w:color="auto"/>
            <w:bottom w:val="none" w:sz="0" w:space="0" w:color="auto"/>
            <w:right w:val="none" w:sz="0" w:space="0" w:color="auto"/>
          </w:divBdr>
        </w:div>
        <w:div w:id="407464837">
          <w:marLeft w:val="1166"/>
          <w:marRight w:val="0"/>
          <w:marTop w:val="96"/>
          <w:marBottom w:val="0"/>
          <w:divBdr>
            <w:top w:val="none" w:sz="0" w:space="0" w:color="auto"/>
            <w:left w:val="none" w:sz="0" w:space="0" w:color="auto"/>
            <w:bottom w:val="none" w:sz="0" w:space="0" w:color="auto"/>
            <w:right w:val="none" w:sz="0" w:space="0" w:color="auto"/>
          </w:divBdr>
        </w:div>
        <w:div w:id="1403717582">
          <w:marLeft w:val="547"/>
          <w:marRight w:val="0"/>
          <w:marTop w:val="115"/>
          <w:marBottom w:val="0"/>
          <w:divBdr>
            <w:top w:val="none" w:sz="0" w:space="0" w:color="auto"/>
            <w:left w:val="none" w:sz="0" w:space="0" w:color="auto"/>
            <w:bottom w:val="none" w:sz="0" w:space="0" w:color="auto"/>
            <w:right w:val="none" w:sz="0" w:space="0" w:color="auto"/>
          </w:divBdr>
        </w:div>
      </w:divsChild>
    </w:div>
    <w:div w:id="212946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54227-7B2B-324C-B0A5-01019242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27</Pages>
  <Words>8054</Words>
  <Characters>45910</Characters>
  <Application>Microsoft Macintosh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Example of an Agenda</vt:lpstr>
    </vt:vector>
  </TitlesOfParts>
  <Company/>
  <LinksUpToDate>false</LinksUpToDate>
  <CharactersWithSpaces>53857</CharactersWithSpaces>
  <SharedDoc>false</SharedDoc>
  <HLinks>
    <vt:vector size="654" baseType="variant">
      <vt:variant>
        <vt:i4>1703987</vt:i4>
      </vt:variant>
      <vt:variant>
        <vt:i4>686</vt:i4>
      </vt:variant>
      <vt:variant>
        <vt:i4>0</vt:i4>
      </vt:variant>
      <vt:variant>
        <vt:i4>5</vt:i4>
      </vt:variant>
      <vt:variant>
        <vt:lpwstr/>
      </vt:variant>
      <vt:variant>
        <vt:lpwstr>_Toc290626348</vt:lpwstr>
      </vt:variant>
      <vt:variant>
        <vt:i4>1703987</vt:i4>
      </vt:variant>
      <vt:variant>
        <vt:i4>680</vt:i4>
      </vt:variant>
      <vt:variant>
        <vt:i4>0</vt:i4>
      </vt:variant>
      <vt:variant>
        <vt:i4>5</vt:i4>
      </vt:variant>
      <vt:variant>
        <vt:lpwstr/>
      </vt:variant>
      <vt:variant>
        <vt:lpwstr>_Toc290626347</vt:lpwstr>
      </vt:variant>
      <vt:variant>
        <vt:i4>1703987</vt:i4>
      </vt:variant>
      <vt:variant>
        <vt:i4>674</vt:i4>
      </vt:variant>
      <vt:variant>
        <vt:i4>0</vt:i4>
      </vt:variant>
      <vt:variant>
        <vt:i4>5</vt:i4>
      </vt:variant>
      <vt:variant>
        <vt:lpwstr/>
      </vt:variant>
      <vt:variant>
        <vt:lpwstr>_Toc290626346</vt:lpwstr>
      </vt:variant>
      <vt:variant>
        <vt:i4>1703987</vt:i4>
      </vt:variant>
      <vt:variant>
        <vt:i4>668</vt:i4>
      </vt:variant>
      <vt:variant>
        <vt:i4>0</vt:i4>
      </vt:variant>
      <vt:variant>
        <vt:i4>5</vt:i4>
      </vt:variant>
      <vt:variant>
        <vt:lpwstr/>
      </vt:variant>
      <vt:variant>
        <vt:lpwstr>_Toc290626345</vt:lpwstr>
      </vt:variant>
      <vt:variant>
        <vt:i4>1703987</vt:i4>
      </vt:variant>
      <vt:variant>
        <vt:i4>662</vt:i4>
      </vt:variant>
      <vt:variant>
        <vt:i4>0</vt:i4>
      </vt:variant>
      <vt:variant>
        <vt:i4>5</vt:i4>
      </vt:variant>
      <vt:variant>
        <vt:lpwstr/>
      </vt:variant>
      <vt:variant>
        <vt:lpwstr>_Toc290626344</vt:lpwstr>
      </vt:variant>
      <vt:variant>
        <vt:i4>1703987</vt:i4>
      </vt:variant>
      <vt:variant>
        <vt:i4>656</vt:i4>
      </vt:variant>
      <vt:variant>
        <vt:i4>0</vt:i4>
      </vt:variant>
      <vt:variant>
        <vt:i4>5</vt:i4>
      </vt:variant>
      <vt:variant>
        <vt:lpwstr/>
      </vt:variant>
      <vt:variant>
        <vt:lpwstr>_Toc290626343</vt:lpwstr>
      </vt:variant>
      <vt:variant>
        <vt:i4>1703987</vt:i4>
      </vt:variant>
      <vt:variant>
        <vt:i4>650</vt:i4>
      </vt:variant>
      <vt:variant>
        <vt:i4>0</vt:i4>
      </vt:variant>
      <vt:variant>
        <vt:i4>5</vt:i4>
      </vt:variant>
      <vt:variant>
        <vt:lpwstr/>
      </vt:variant>
      <vt:variant>
        <vt:lpwstr>_Toc290626342</vt:lpwstr>
      </vt:variant>
      <vt:variant>
        <vt:i4>1703987</vt:i4>
      </vt:variant>
      <vt:variant>
        <vt:i4>644</vt:i4>
      </vt:variant>
      <vt:variant>
        <vt:i4>0</vt:i4>
      </vt:variant>
      <vt:variant>
        <vt:i4>5</vt:i4>
      </vt:variant>
      <vt:variant>
        <vt:lpwstr/>
      </vt:variant>
      <vt:variant>
        <vt:lpwstr>_Toc290626341</vt:lpwstr>
      </vt:variant>
      <vt:variant>
        <vt:i4>1703987</vt:i4>
      </vt:variant>
      <vt:variant>
        <vt:i4>638</vt:i4>
      </vt:variant>
      <vt:variant>
        <vt:i4>0</vt:i4>
      </vt:variant>
      <vt:variant>
        <vt:i4>5</vt:i4>
      </vt:variant>
      <vt:variant>
        <vt:lpwstr/>
      </vt:variant>
      <vt:variant>
        <vt:lpwstr>_Toc290626340</vt:lpwstr>
      </vt:variant>
      <vt:variant>
        <vt:i4>1900595</vt:i4>
      </vt:variant>
      <vt:variant>
        <vt:i4>632</vt:i4>
      </vt:variant>
      <vt:variant>
        <vt:i4>0</vt:i4>
      </vt:variant>
      <vt:variant>
        <vt:i4>5</vt:i4>
      </vt:variant>
      <vt:variant>
        <vt:lpwstr/>
      </vt:variant>
      <vt:variant>
        <vt:lpwstr>_Toc290626339</vt:lpwstr>
      </vt:variant>
      <vt:variant>
        <vt:i4>1900595</vt:i4>
      </vt:variant>
      <vt:variant>
        <vt:i4>626</vt:i4>
      </vt:variant>
      <vt:variant>
        <vt:i4>0</vt:i4>
      </vt:variant>
      <vt:variant>
        <vt:i4>5</vt:i4>
      </vt:variant>
      <vt:variant>
        <vt:lpwstr/>
      </vt:variant>
      <vt:variant>
        <vt:lpwstr>_Toc290626338</vt:lpwstr>
      </vt:variant>
      <vt:variant>
        <vt:i4>1900595</vt:i4>
      </vt:variant>
      <vt:variant>
        <vt:i4>620</vt:i4>
      </vt:variant>
      <vt:variant>
        <vt:i4>0</vt:i4>
      </vt:variant>
      <vt:variant>
        <vt:i4>5</vt:i4>
      </vt:variant>
      <vt:variant>
        <vt:lpwstr/>
      </vt:variant>
      <vt:variant>
        <vt:lpwstr>_Toc290626337</vt:lpwstr>
      </vt:variant>
      <vt:variant>
        <vt:i4>1900595</vt:i4>
      </vt:variant>
      <vt:variant>
        <vt:i4>614</vt:i4>
      </vt:variant>
      <vt:variant>
        <vt:i4>0</vt:i4>
      </vt:variant>
      <vt:variant>
        <vt:i4>5</vt:i4>
      </vt:variant>
      <vt:variant>
        <vt:lpwstr/>
      </vt:variant>
      <vt:variant>
        <vt:lpwstr>_Toc290626336</vt:lpwstr>
      </vt:variant>
      <vt:variant>
        <vt:i4>1900595</vt:i4>
      </vt:variant>
      <vt:variant>
        <vt:i4>608</vt:i4>
      </vt:variant>
      <vt:variant>
        <vt:i4>0</vt:i4>
      </vt:variant>
      <vt:variant>
        <vt:i4>5</vt:i4>
      </vt:variant>
      <vt:variant>
        <vt:lpwstr/>
      </vt:variant>
      <vt:variant>
        <vt:lpwstr>_Toc290626335</vt:lpwstr>
      </vt:variant>
      <vt:variant>
        <vt:i4>1900595</vt:i4>
      </vt:variant>
      <vt:variant>
        <vt:i4>602</vt:i4>
      </vt:variant>
      <vt:variant>
        <vt:i4>0</vt:i4>
      </vt:variant>
      <vt:variant>
        <vt:i4>5</vt:i4>
      </vt:variant>
      <vt:variant>
        <vt:lpwstr/>
      </vt:variant>
      <vt:variant>
        <vt:lpwstr>_Toc290626334</vt:lpwstr>
      </vt:variant>
      <vt:variant>
        <vt:i4>1900595</vt:i4>
      </vt:variant>
      <vt:variant>
        <vt:i4>596</vt:i4>
      </vt:variant>
      <vt:variant>
        <vt:i4>0</vt:i4>
      </vt:variant>
      <vt:variant>
        <vt:i4>5</vt:i4>
      </vt:variant>
      <vt:variant>
        <vt:lpwstr/>
      </vt:variant>
      <vt:variant>
        <vt:lpwstr>_Toc290626333</vt:lpwstr>
      </vt:variant>
      <vt:variant>
        <vt:i4>1900595</vt:i4>
      </vt:variant>
      <vt:variant>
        <vt:i4>590</vt:i4>
      </vt:variant>
      <vt:variant>
        <vt:i4>0</vt:i4>
      </vt:variant>
      <vt:variant>
        <vt:i4>5</vt:i4>
      </vt:variant>
      <vt:variant>
        <vt:lpwstr/>
      </vt:variant>
      <vt:variant>
        <vt:lpwstr>_Toc290626332</vt:lpwstr>
      </vt:variant>
      <vt:variant>
        <vt:i4>1900595</vt:i4>
      </vt:variant>
      <vt:variant>
        <vt:i4>584</vt:i4>
      </vt:variant>
      <vt:variant>
        <vt:i4>0</vt:i4>
      </vt:variant>
      <vt:variant>
        <vt:i4>5</vt:i4>
      </vt:variant>
      <vt:variant>
        <vt:lpwstr/>
      </vt:variant>
      <vt:variant>
        <vt:lpwstr>_Toc290626331</vt:lpwstr>
      </vt:variant>
      <vt:variant>
        <vt:i4>1900595</vt:i4>
      </vt:variant>
      <vt:variant>
        <vt:i4>575</vt:i4>
      </vt:variant>
      <vt:variant>
        <vt:i4>0</vt:i4>
      </vt:variant>
      <vt:variant>
        <vt:i4>5</vt:i4>
      </vt:variant>
      <vt:variant>
        <vt:lpwstr/>
      </vt:variant>
      <vt:variant>
        <vt:lpwstr>_Toc290626330</vt:lpwstr>
      </vt:variant>
      <vt:variant>
        <vt:i4>1835059</vt:i4>
      </vt:variant>
      <vt:variant>
        <vt:i4>569</vt:i4>
      </vt:variant>
      <vt:variant>
        <vt:i4>0</vt:i4>
      </vt:variant>
      <vt:variant>
        <vt:i4>5</vt:i4>
      </vt:variant>
      <vt:variant>
        <vt:lpwstr/>
      </vt:variant>
      <vt:variant>
        <vt:lpwstr>_Toc290626329</vt:lpwstr>
      </vt:variant>
      <vt:variant>
        <vt:i4>1835059</vt:i4>
      </vt:variant>
      <vt:variant>
        <vt:i4>563</vt:i4>
      </vt:variant>
      <vt:variant>
        <vt:i4>0</vt:i4>
      </vt:variant>
      <vt:variant>
        <vt:i4>5</vt:i4>
      </vt:variant>
      <vt:variant>
        <vt:lpwstr/>
      </vt:variant>
      <vt:variant>
        <vt:lpwstr>_Toc290626328</vt:lpwstr>
      </vt:variant>
      <vt:variant>
        <vt:i4>1835059</vt:i4>
      </vt:variant>
      <vt:variant>
        <vt:i4>557</vt:i4>
      </vt:variant>
      <vt:variant>
        <vt:i4>0</vt:i4>
      </vt:variant>
      <vt:variant>
        <vt:i4>5</vt:i4>
      </vt:variant>
      <vt:variant>
        <vt:lpwstr/>
      </vt:variant>
      <vt:variant>
        <vt:lpwstr>_Toc290626327</vt:lpwstr>
      </vt:variant>
      <vt:variant>
        <vt:i4>1835059</vt:i4>
      </vt:variant>
      <vt:variant>
        <vt:i4>551</vt:i4>
      </vt:variant>
      <vt:variant>
        <vt:i4>0</vt:i4>
      </vt:variant>
      <vt:variant>
        <vt:i4>5</vt:i4>
      </vt:variant>
      <vt:variant>
        <vt:lpwstr/>
      </vt:variant>
      <vt:variant>
        <vt:lpwstr>_Toc290626326</vt:lpwstr>
      </vt:variant>
      <vt:variant>
        <vt:i4>1835059</vt:i4>
      </vt:variant>
      <vt:variant>
        <vt:i4>545</vt:i4>
      </vt:variant>
      <vt:variant>
        <vt:i4>0</vt:i4>
      </vt:variant>
      <vt:variant>
        <vt:i4>5</vt:i4>
      </vt:variant>
      <vt:variant>
        <vt:lpwstr/>
      </vt:variant>
      <vt:variant>
        <vt:lpwstr>_Toc290626325</vt:lpwstr>
      </vt:variant>
      <vt:variant>
        <vt:i4>1835059</vt:i4>
      </vt:variant>
      <vt:variant>
        <vt:i4>539</vt:i4>
      </vt:variant>
      <vt:variant>
        <vt:i4>0</vt:i4>
      </vt:variant>
      <vt:variant>
        <vt:i4>5</vt:i4>
      </vt:variant>
      <vt:variant>
        <vt:lpwstr/>
      </vt:variant>
      <vt:variant>
        <vt:lpwstr>_Toc290626324</vt:lpwstr>
      </vt:variant>
      <vt:variant>
        <vt:i4>1835059</vt:i4>
      </vt:variant>
      <vt:variant>
        <vt:i4>533</vt:i4>
      </vt:variant>
      <vt:variant>
        <vt:i4>0</vt:i4>
      </vt:variant>
      <vt:variant>
        <vt:i4>5</vt:i4>
      </vt:variant>
      <vt:variant>
        <vt:lpwstr/>
      </vt:variant>
      <vt:variant>
        <vt:lpwstr>_Toc290626323</vt:lpwstr>
      </vt:variant>
      <vt:variant>
        <vt:i4>1835059</vt:i4>
      </vt:variant>
      <vt:variant>
        <vt:i4>527</vt:i4>
      </vt:variant>
      <vt:variant>
        <vt:i4>0</vt:i4>
      </vt:variant>
      <vt:variant>
        <vt:i4>5</vt:i4>
      </vt:variant>
      <vt:variant>
        <vt:lpwstr/>
      </vt:variant>
      <vt:variant>
        <vt:lpwstr>_Toc290626322</vt:lpwstr>
      </vt:variant>
      <vt:variant>
        <vt:i4>1835059</vt:i4>
      </vt:variant>
      <vt:variant>
        <vt:i4>521</vt:i4>
      </vt:variant>
      <vt:variant>
        <vt:i4>0</vt:i4>
      </vt:variant>
      <vt:variant>
        <vt:i4>5</vt:i4>
      </vt:variant>
      <vt:variant>
        <vt:lpwstr/>
      </vt:variant>
      <vt:variant>
        <vt:lpwstr>_Toc290626321</vt:lpwstr>
      </vt:variant>
      <vt:variant>
        <vt:i4>1835059</vt:i4>
      </vt:variant>
      <vt:variant>
        <vt:i4>515</vt:i4>
      </vt:variant>
      <vt:variant>
        <vt:i4>0</vt:i4>
      </vt:variant>
      <vt:variant>
        <vt:i4>5</vt:i4>
      </vt:variant>
      <vt:variant>
        <vt:lpwstr/>
      </vt:variant>
      <vt:variant>
        <vt:lpwstr>_Toc290626320</vt:lpwstr>
      </vt:variant>
      <vt:variant>
        <vt:i4>2031667</vt:i4>
      </vt:variant>
      <vt:variant>
        <vt:i4>509</vt:i4>
      </vt:variant>
      <vt:variant>
        <vt:i4>0</vt:i4>
      </vt:variant>
      <vt:variant>
        <vt:i4>5</vt:i4>
      </vt:variant>
      <vt:variant>
        <vt:lpwstr/>
      </vt:variant>
      <vt:variant>
        <vt:lpwstr>_Toc290626319</vt:lpwstr>
      </vt:variant>
      <vt:variant>
        <vt:i4>2031667</vt:i4>
      </vt:variant>
      <vt:variant>
        <vt:i4>503</vt:i4>
      </vt:variant>
      <vt:variant>
        <vt:i4>0</vt:i4>
      </vt:variant>
      <vt:variant>
        <vt:i4>5</vt:i4>
      </vt:variant>
      <vt:variant>
        <vt:lpwstr/>
      </vt:variant>
      <vt:variant>
        <vt:lpwstr>_Toc290626318</vt:lpwstr>
      </vt:variant>
      <vt:variant>
        <vt:i4>2031667</vt:i4>
      </vt:variant>
      <vt:variant>
        <vt:i4>497</vt:i4>
      </vt:variant>
      <vt:variant>
        <vt:i4>0</vt:i4>
      </vt:variant>
      <vt:variant>
        <vt:i4>5</vt:i4>
      </vt:variant>
      <vt:variant>
        <vt:lpwstr/>
      </vt:variant>
      <vt:variant>
        <vt:lpwstr>_Toc290626317</vt:lpwstr>
      </vt:variant>
      <vt:variant>
        <vt:i4>2031667</vt:i4>
      </vt:variant>
      <vt:variant>
        <vt:i4>491</vt:i4>
      </vt:variant>
      <vt:variant>
        <vt:i4>0</vt:i4>
      </vt:variant>
      <vt:variant>
        <vt:i4>5</vt:i4>
      </vt:variant>
      <vt:variant>
        <vt:lpwstr/>
      </vt:variant>
      <vt:variant>
        <vt:lpwstr>_Toc290626316</vt:lpwstr>
      </vt:variant>
      <vt:variant>
        <vt:i4>2031667</vt:i4>
      </vt:variant>
      <vt:variant>
        <vt:i4>485</vt:i4>
      </vt:variant>
      <vt:variant>
        <vt:i4>0</vt:i4>
      </vt:variant>
      <vt:variant>
        <vt:i4>5</vt:i4>
      </vt:variant>
      <vt:variant>
        <vt:lpwstr/>
      </vt:variant>
      <vt:variant>
        <vt:lpwstr>_Toc290626315</vt:lpwstr>
      </vt:variant>
      <vt:variant>
        <vt:i4>2031667</vt:i4>
      </vt:variant>
      <vt:variant>
        <vt:i4>479</vt:i4>
      </vt:variant>
      <vt:variant>
        <vt:i4>0</vt:i4>
      </vt:variant>
      <vt:variant>
        <vt:i4>5</vt:i4>
      </vt:variant>
      <vt:variant>
        <vt:lpwstr/>
      </vt:variant>
      <vt:variant>
        <vt:lpwstr>_Toc290626314</vt:lpwstr>
      </vt:variant>
      <vt:variant>
        <vt:i4>2031667</vt:i4>
      </vt:variant>
      <vt:variant>
        <vt:i4>473</vt:i4>
      </vt:variant>
      <vt:variant>
        <vt:i4>0</vt:i4>
      </vt:variant>
      <vt:variant>
        <vt:i4>5</vt:i4>
      </vt:variant>
      <vt:variant>
        <vt:lpwstr/>
      </vt:variant>
      <vt:variant>
        <vt:lpwstr>_Toc290626313</vt:lpwstr>
      </vt:variant>
      <vt:variant>
        <vt:i4>2031667</vt:i4>
      </vt:variant>
      <vt:variant>
        <vt:i4>467</vt:i4>
      </vt:variant>
      <vt:variant>
        <vt:i4>0</vt:i4>
      </vt:variant>
      <vt:variant>
        <vt:i4>5</vt:i4>
      </vt:variant>
      <vt:variant>
        <vt:lpwstr/>
      </vt:variant>
      <vt:variant>
        <vt:lpwstr>_Toc290626312</vt:lpwstr>
      </vt:variant>
      <vt:variant>
        <vt:i4>2031667</vt:i4>
      </vt:variant>
      <vt:variant>
        <vt:i4>461</vt:i4>
      </vt:variant>
      <vt:variant>
        <vt:i4>0</vt:i4>
      </vt:variant>
      <vt:variant>
        <vt:i4>5</vt:i4>
      </vt:variant>
      <vt:variant>
        <vt:lpwstr/>
      </vt:variant>
      <vt:variant>
        <vt:lpwstr>_Toc290626311</vt:lpwstr>
      </vt:variant>
      <vt:variant>
        <vt:i4>2031667</vt:i4>
      </vt:variant>
      <vt:variant>
        <vt:i4>455</vt:i4>
      </vt:variant>
      <vt:variant>
        <vt:i4>0</vt:i4>
      </vt:variant>
      <vt:variant>
        <vt:i4>5</vt:i4>
      </vt:variant>
      <vt:variant>
        <vt:lpwstr/>
      </vt:variant>
      <vt:variant>
        <vt:lpwstr>_Toc290626310</vt:lpwstr>
      </vt:variant>
      <vt:variant>
        <vt:i4>1966131</vt:i4>
      </vt:variant>
      <vt:variant>
        <vt:i4>449</vt:i4>
      </vt:variant>
      <vt:variant>
        <vt:i4>0</vt:i4>
      </vt:variant>
      <vt:variant>
        <vt:i4>5</vt:i4>
      </vt:variant>
      <vt:variant>
        <vt:lpwstr/>
      </vt:variant>
      <vt:variant>
        <vt:lpwstr>_Toc290626309</vt:lpwstr>
      </vt:variant>
      <vt:variant>
        <vt:i4>1966131</vt:i4>
      </vt:variant>
      <vt:variant>
        <vt:i4>443</vt:i4>
      </vt:variant>
      <vt:variant>
        <vt:i4>0</vt:i4>
      </vt:variant>
      <vt:variant>
        <vt:i4>5</vt:i4>
      </vt:variant>
      <vt:variant>
        <vt:lpwstr/>
      </vt:variant>
      <vt:variant>
        <vt:lpwstr>_Toc290626308</vt:lpwstr>
      </vt:variant>
      <vt:variant>
        <vt:i4>1966131</vt:i4>
      </vt:variant>
      <vt:variant>
        <vt:i4>437</vt:i4>
      </vt:variant>
      <vt:variant>
        <vt:i4>0</vt:i4>
      </vt:variant>
      <vt:variant>
        <vt:i4>5</vt:i4>
      </vt:variant>
      <vt:variant>
        <vt:lpwstr/>
      </vt:variant>
      <vt:variant>
        <vt:lpwstr>_Toc290626307</vt:lpwstr>
      </vt:variant>
      <vt:variant>
        <vt:i4>2031668</vt:i4>
      </vt:variant>
      <vt:variant>
        <vt:i4>398</vt:i4>
      </vt:variant>
      <vt:variant>
        <vt:i4>0</vt:i4>
      </vt:variant>
      <vt:variant>
        <vt:i4>5</vt:i4>
      </vt:variant>
      <vt:variant>
        <vt:lpwstr/>
      </vt:variant>
      <vt:variant>
        <vt:lpwstr>_Toc290626415</vt:lpwstr>
      </vt:variant>
      <vt:variant>
        <vt:i4>2031668</vt:i4>
      </vt:variant>
      <vt:variant>
        <vt:i4>392</vt:i4>
      </vt:variant>
      <vt:variant>
        <vt:i4>0</vt:i4>
      </vt:variant>
      <vt:variant>
        <vt:i4>5</vt:i4>
      </vt:variant>
      <vt:variant>
        <vt:lpwstr/>
      </vt:variant>
      <vt:variant>
        <vt:lpwstr>_Toc290626414</vt:lpwstr>
      </vt:variant>
      <vt:variant>
        <vt:i4>2031668</vt:i4>
      </vt:variant>
      <vt:variant>
        <vt:i4>386</vt:i4>
      </vt:variant>
      <vt:variant>
        <vt:i4>0</vt:i4>
      </vt:variant>
      <vt:variant>
        <vt:i4>5</vt:i4>
      </vt:variant>
      <vt:variant>
        <vt:lpwstr/>
      </vt:variant>
      <vt:variant>
        <vt:lpwstr>_Toc290626413</vt:lpwstr>
      </vt:variant>
      <vt:variant>
        <vt:i4>2031668</vt:i4>
      </vt:variant>
      <vt:variant>
        <vt:i4>380</vt:i4>
      </vt:variant>
      <vt:variant>
        <vt:i4>0</vt:i4>
      </vt:variant>
      <vt:variant>
        <vt:i4>5</vt:i4>
      </vt:variant>
      <vt:variant>
        <vt:lpwstr/>
      </vt:variant>
      <vt:variant>
        <vt:lpwstr>_Toc290626412</vt:lpwstr>
      </vt:variant>
      <vt:variant>
        <vt:i4>2031668</vt:i4>
      </vt:variant>
      <vt:variant>
        <vt:i4>374</vt:i4>
      </vt:variant>
      <vt:variant>
        <vt:i4>0</vt:i4>
      </vt:variant>
      <vt:variant>
        <vt:i4>5</vt:i4>
      </vt:variant>
      <vt:variant>
        <vt:lpwstr/>
      </vt:variant>
      <vt:variant>
        <vt:lpwstr>_Toc290626411</vt:lpwstr>
      </vt:variant>
      <vt:variant>
        <vt:i4>2031668</vt:i4>
      </vt:variant>
      <vt:variant>
        <vt:i4>368</vt:i4>
      </vt:variant>
      <vt:variant>
        <vt:i4>0</vt:i4>
      </vt:variant>
      <vt:variant>
        <vt:i4>5</vt:i4>
      </vt:variant>
      <vt:variant>
        <vt:lpwstr/>
      </vt:variant>
      <vt:variant>
        <vt:lpwstr>_Toc290626410</vt:lpwstr>
      </vt:variant>
      <vt:variant>
        <vt:i4>1966132</vt:i4>
      </vt:variant>
      <vt:variant>
        <vt:i4>362</vt:i4>
      </vt:variant>
      <vt:variant>
        <vt:i4>0</vt:i4>
      </vt:variant>
      <vt:variant>
        <vt:i4>5</vt:i4>
      </vt:variant>
      <vt:variant>
        <vt:lpwstr/>
      </vt:variant>
      <vt:variant>
        <vt:lpwstr>_Toc290626409</vt:lpwstr>
      </vt:variant>
      <vt:variant>
        <vt:i4>1966132</vt:i4>
      </vt:variant>
      <vt:variant>
        <vt:i4>356</vt:i4>
      </vt:variant>
      <vt:variant>
        <vt:i4>0</vt:i4>
      </vt:variant>
      <vt:variant>
        <vt:i4>5</vt:i4>
      </vt:variant>
      <vt:variant>
        <vt:lpwstr/>
      </vt:variant>
      <vt:variant>
        <vt:lpwstr>_Toc290626408</vt:lpwstr>
      </vt:variant>
      <vt:variant>
        <vt:i4>1966132</vt:i4>
      </vt:variant>
      <vt:variant>
        <vt:i4>350</vt:i4>
      </vt:variant>
      <vt:variant>
        <vt:i4>0</vt:i4>
      </vt:variant>
      <vt:variant>
        <vt:i4>5</vt:i4>
      </vt:variant>
      <vt:variant>
        <vt:lpwstr/>
      </vt:variant>
      <vt:variant>
        <vt:lpwstr>_Toc290626407</vt:lpwstr>
      </vt:variant>
      <vt:variant>
        <vt:i4>1966132</vt:i4>
      </vt:variant>
      <vt:variant>
        <vt:i4>344</vt:i4>
      </vt:variant>
      <vt:variant>
        <vt:i4>0</vt:i4>
      </vt:variant>
      <vt:variant>
        <vt:i4>5</vt:i4>
      </vt:variant>
      <vt:variant>
        <vt:lpwstr/>
      </vt:variant>
      <vt:variant>
        <vt:lpwstr>_Toc290626406</vt:lpwstr>
      </vt:variant>
      <vt:variant>
        <vt:i4>1966132</vt:i4>
      </vt:variant>
      <vt:variant>
        <vt:i4>338</vt:i4>
      </vt:variant>
      <vt:variant>
        <vt:i4>0</vt:i4>
      </vt:variant>
      <vt:variant>
        <vt:i4>5</vt:i4>
      </vt:variant>
      <vt:variant>
        <vt:lpwstr/>
      </vt:variant>
      <vt:variant>
        <vt:lpwstr>_Toc290626405</vt:lpwstr>
      </vt:variant>
      <vt:variant>
        <vt:i4>1966132</vt:i4>
      </vt:variant>
      <vt:variant>
        <vt:i4>332</vt:i4>
      </vt:variant>
      <vt:variant>
        <vt:i4>0</vt:i4>
      </vt:variant>
      <vt:variant>
        <vt:i4>5</vt:i4>
      </vt:variant>
      <vt:variant>
        <vt:lpwstr/>
      </vt:variant>
      <vt:variant>
        <vt:lpwstr>_Toc290626404</vt:lpwstr>
      </vt:variant>
      <vt:variant>
        <vt:i4>1966132</vt:i4>
      </vt:variant>
      <vt:variant>
        <vt:i4>326</vt:i4>
      </vt:variant>
      <vt:variant>
        <vt:i4>0</vt:i4>
      </vt:variant>
      <vt:variant>
        <vt:i4>5</vt:i4>
      </vt:variant>
      <vt:variant>
        <vt:lpwstr/>
      </vt:variant>
      <vt:variant>
        <vt:lpwstr>_Toc290626403</vt:lpwstr>
      </vt:variant>
      <vt:variant>
        <vt:i4>1966132</vt:i4>
      </vt:variant>
      <vt:variant>
        <vt:i4>320</vt:i4>
      </vt:variant>
      <vt:variant>
        <vt:i4>0</vt:i4>
      </vt:variant>
      <vt:variant>
        <vt:i4>5</vt:i4>
      </vt:variant>
      <vt:variant>
        <vt:lpwstr/>
      </vt:variant>
      <vt:variant>
        <vt:lpwstr>_Toc290626402</vt:lpwstr>
      </vt:variant>
      <vt:variant>
        <vt:i4>1966132</vt:i4>
      </vt:variant>
      <vt:variant>
        <vt:i4>314</vt:i4>
      </vt:variant>
      <vt:variant>
        <vt:i4>0</vt:i4>
      </vt:variant>
      <vt:variant>
        <vt:i4>5</vt:i4>
      </vt:variant>
      <vt:variant>
        <vt:lpwstr/>
      </vt:variant>
      <vt:variant>
        <vt:lpwstr>_Toc290626401</vt:lpwstr>
      </vt:variant>
      <vt:variant>
        <vt:i4>1966132</vt:i4>
      </vt:variant>
      <vt:variant>
        <vt:i4>308</vt:i4>
      </vt:variant>
      <vt:variant>
        <vt:i4>0</vt:i4>
      </vt:variant>
      <vt:variant>
        <vt:i4>5</vt:i4>
      </vt:variant>
      <vt:variant>
        <vt:lpwstr/>
      </vt:variant>
      <vt:variant>
        <vt:lpwstr>_Toc290626400</vt:lpwstr>
      </vt:variant>
      <vt:variant>
        <vt:i4>1507379</vt:i4>
      </vt:variant>
      <vt:variant>
        <vt:i4>302</vt:i4>
      </vt:variant>
      <vt:variant>
        <vt:i4>0</vt:i4>
      </vt:variant>
      <vt:variant>
        <vt:i4>5</vt:i4>
      </vt:variant>
      <vt:variant>
        <vt:lpwstr/>
      </vt:variant>
      <vt:variant>
        <vt:lpwstr>_Toc290626399</vt:lpwstr>
      </vt:variant>
      <vt:variant>
        <vt:i4>1507379</vt:i4>
      </vt:variant>
      <vt:variant>
        <vt:i4>296</vt:i4>
      </vt:variant>
      <vt:variant>
        <vt:i4>0</vt:i4>
      </vt:variant>
      <vt:variant>
        <vt:i4>5</vt:i4>
      </vt:variant>
      <vt:variant>
        <vt:lpwstr/>
      </vt:variant>
      <vt:variant>
        <vt:lpwstr>_Toc290626398</vt:lpwstr>
      </vt:variant>
      <vt:variant>
        <vt:i4>1507379</vt:i4>
      </vt:variant>
      <vt:variant>
        <vt:i4>290</vt:i4>
      </vt:variant>
      <vt:variant>
        <vt:i4>0</vt:i4>
      </vt:variant>
      <vt:variant>
        <vt:i4>5</vt:i4>
      </vt:variant>
      <vt:variant>
        <vt:lpwstr/>
      </vt:variant>
      <vt:variant>
        <vt:lpwstr>_Toc290626397</vt:lpwstr>
      </vt:variant>
      <vt:variant>
        <vt:i4>1507379</vt:i4>
      </vt:variant>
      <vt:variant>
        <vt:i4>284</vt:i4>
      </vt:variant>
      <vt:variant>
        <vt:i4>0</vt:i4>
      </vt:variant>
      <vt:variant>
        <vt:i4>5</vt:i4>
      </vt:variant>
      <vt:variant>
        <vt:lpwstr/>
      </vt:variant>
      <vt:variant>
        <vt:lpwstr>_Toc290626396</vt:lpwstr>
      </vt:variant>
      <vt:variant>
        <vt:i4>1507379</vt:i4>
      </vt:variant>
      <vt:variant>
        <vt:i4>278</vt:i4>
      </vt:variant>
      <vt:variant>
        <vt:i4>0</vt:i4>
      </vt:variant>
      <vt:variant>
        <vt:i4>5</vt:i4>
      </vt:variant>
      <vt:variant>
        <vt:lpwstr/>
      </vt:variant>
      <vt:variant>
        <vt:lpwstr>_Toc290626395</vt:lpwstr>
      </vt:variant>
      <vt:variant>
        <vt:i4>1507379</vt:i4>
      </vt:variant>
      <vt:variant>
        <vt:i4>272</vt:i4>
      </vt:variant>
      <vt:variant>
        <vt:i4>0</vt:i4>
      </vt:variant>
      <vt:variant>
        <vt:i4>5</vt:i4>
      </vt:variant>
      <vt:variant>
        <vt:lpwstr/>
      </vt:variant>
      <vt:variant>
        <vt:lpwstr>_Toc290626394</vt:lpwstr>
      </vt:variant>
      <vt:variant>
        <vt:i4>1507379</vt:i4>
      </vt:variant>
      <vt:variant>
        <vt:i4>266</vt:i4>
      </vt:variant>
      <vt:variant>
        <vt:i4>0</vt:i4>
      </vt:variant>
      <vt:variant>
        <vt:i4>5</vt:i4>
      </vt:variant>
      <vt:variant>
        <vt:lpwstr/>
      </vt:variant>
      <vt:variant>
        <vt:lpwstr>_Toc290626393</vt:lpwstr>
      </vt:variant>
      <vt:variant>
        <vt:i4>1507379</vt:i4>
      </vt:variant>
      <vt:variant>
        <vt:i4>260</vt:i4>
      </vt:variant>
      <vt:variant>
        <vt:i4>0</vt:i4>
      </vt:variant>
      <vt:variant>
        <vt:i4>5</vt:i4>
      </vt:variant>
      <vt:variant>
        <vt:lpwstr/>
      </vt:variant>
      <vt:variant>
        <vt:lpwstr>_Toc290626392</vt:lpwstr>
      </vt:variant>
      <vt:variant>
        <vt:i4>1507379</vt:i4>
      </vt:variant>
      <vt:variant>
        <vt:i4>254</vt:i4>
      </vt:variant>
      <vt:variant>
        <vt:i4>0</vt:i4>
      </vt:variant>
      <vt:variant>
        <vt:i4>5</vt:i4>
      </vt:variant>
      <vt:variant>
        <vt:lpwstr/>
      </vt:variant>
      <vt:variant>
        <vt:lpwstr>_Toc290626391</vt:lpwstr>
      </vt:variant>
      <vt:variant>
        <vt:i4>1507379</vt:i4>
      </vt:variant>
      <vt:variant>
        <vt:i4>248</vt:i4>
      </vt:variant>
      <vt:variant>
        <vt:i4>0</vt:i4>
      </vt:variant>
      <vt:variant>
        <vt:i4>5</vt:i4>
      </vt:variant>
      <vt:variant>
        <vt:lpwstr/>
      </vt:variant>
      <vt:variant>
        <vt:lpwstr>_Toc290626390</vt:lpwstr>
      </vt:variant>
      <vt:variant>
        <vt:i4>1441843</vt:i4>
      </vt:variant>
      <vt:variant>
        <vt:i4>242</vt:i4>
      </vt:variant>
      <vt:variant>
        <vt:i4>0</vt:i4>
      </vt:variant>
      <vt:variant>
        <vt:i4>5</vt:i4>
      </vt:variant>
      <vt:variant>
        <vt:lpwstr/>
      </vt:variant>
      <vt:variant>
        <vt:lpwstr>_Toc290626389</vt:lpwstr>
      </vt:variant>
      <vt:variant>
        <vt:i4>1441843</vt:i4>
      </vt:variant>
      <vt:variant>
        <vt:i4>236</vt:i4>
      </vt:variant>
      <vt:variant>
        <vt:i4>0</vt:i4>
      </vt:variant>
      <vt:variant>
        <vt:i4>5</vt:i4>
      </vt:variant>
      <vt:variant>
        <vt:lpwstr/>
      </vt:variant>
      <vt:variant>
        <vt:lpwstr>_Toc290626388</vt:lpwstr>
      </vt:variant>
      <vt:variant>
        <vt:i4>1441843</vt:i4>
      </vt:variant>
      <vt:variant>
        <vt:i4>230</vt:i4>
      </vt:variant>
      <vt:variant>
        <vt:i4>0</vt:i4>
      </vt:variant>
      <vt:variant>
        <vt:i4>5</vt:i4>
      </vt:variant>
      <vt:variant>
        <vt:lpwstr/>
      </vt:variant>
      <vt:variant>
        <vt:lpwstr>_Toc290626387</vt:lpwstr>
      </vt:variant>
      <vt:variant>
        <vt:i4>1441843</vt:i4>
      </vt:variant>
      <vt:variant>
        <vt:i4>224</vt:i4>
      </vt:variant>
      <vt:variant>
        <vt:i4>0</vt:i4>
      </vt:variant>
      <vt:variant>
        <vt:i4>5</vt:i4>
      </vt:variant>
      <vt:variant>
        <vt:lpwstr/>
      </vt:variant>
      <vt:variant>
        <vt:lpwstr>_Toc290626386</vt:lpwstr>
      </vt:variant>
      <vt:variant>
        <vt:i4>1441843</vt:i4>
      </vt:variant>
      <vt:variant>
        <vt:i4>218</vt:i4>
      </vt:variant>
      <vt:variant>
        <vt:i4>0</vt:i4>
      </vt:variant>
      <vt:variant>
        <vt:i4>5</vt:i4>
      </vt:variant>
      <vt:variant>
        <vt:lpwstr/>
      </vt:variant>
      <vt:variant>
        <vt:lpwstr>_Toc290626385</vt:lpwstr>
      </vt:variant>
      <vt:variant>
        <vt:i4>1441843</vt:i4>
      </vt:variant>
      <vt:variant>
        <vt:i4>212</vt:i4>
      </vt:variant>
      <vt:variant>
        <vt:i4>0</vt:i4>
      </vt:variant>
      <vt:variant>
        <vt:i4>5</vt:i4>
      </vt:variant>
      <vt:variant>
        <vt:lpwstr/>
      </vt:variant>
      <vt:variant>
        <vt:lpwstr>_Toc290626384</vt:lpwstr>
      </vt:variant>
      <vt:variant>
        <vt:i4>1441843</vt:i4>
      </vt:variant>
      <vt:variant>
        <vt:i4>206</vt:i4>
      </vt:variant>
      <vt:variant>
        <vt:i4>0</vt:i4>
      </vt:variant>
      <vt:variant>
        <vt:i4>5</vt:i4>
      </vt:variant>
      <vt:variant>
        <vt:lpwstr/>
      </vt:variant>
      <vt:variant>
        <vt:lpwstr>_Toc290626383</vt:lpwstr>
      </vt:variant>
      <vt:variant>
        <vt:i4>1441843</vt:i4>
      </vt:variant>
      <vt:variant>
        <vt:i4>200</vt:i4>
      </vt:variant>
      <vt:variant>
        <vt:i4>0</vt:i4>
      </vt:variant>
      <vt:variant>
        <vt:i4>5</vt:i4>
      </vt:variant>
      <vt:variant>
        <vt:lpwstr/>
      </vt:variant>
      <vt:variant>
        <vt:lpwstr>_Toc290626382</vt:lpwstr>
      </vt:variant>
      <vt:variant>
        <vt:i4>1441843</vt:i4>
      </vt:variant>
      <vt:variant>
        <vt:i4>194</vt:i4>
      </vt:variant>
      <vt:variant>
        <vt:i4>0</vt:i4>
      </vt:variant>
      <vt:variant>
        <vt:i4>5</vt:i4>
      </vt:variant>
      <vt:variant>
        <vt:lpwstr/>
      </vt:variant>
      <vt:variant>
        <vt:lpwstr>_Toc290626381</vt:lpwstr>
      </vt:variant>
      <vt:variant>
        <vt:i4>1441843</vt:i4>
      </vt:variant>
      <vt:variant>
        <vt:i4>188</vt:i4>
      </vt:variant>
      <vt:variant>
        <vt:i4>0</vt:i4>
      </vt:variant>
      <vt:variant>
        <vt:i4>5</vt:i4>
      </vt:variant>
      <vt:variant>
        <vt:lpwstr/>
      </vt:variant>
      <vt:variant>
        <vt:lpwstr>_Toc290626380</vt:lpwstr>
      </vt:variant>
      <vt:variant>
        <vt:i4>1638451</vt:i4>
      </vt:variant>
      <vt:variant>
        <vt:i4>182</vt:i4>
      </vt:variant>
      <vt:variant>
        <vt:i4>0</vt:i4>
      </vt:variant>
      <vt:variant>
        <vt:i4>5</vt:i4>
      </vt:variant>
      <vt:variant>
        <vt:lpwstr/>
      </vt:variant>
      <vt:variant>
        <vt:lpwstr>_Toc290626379</vt:lpwstr>
      </vt:variant>
      <vt:variant>
        <vt:i4>1638451</vt:i4>
      </vt:variant>
      <vt:variant>
        <vt:i4>176</vt:i4>
      </vt:variant>
      <vt:variant>
        <vt:i4>0</vt:i4>
      </vt:variant>
      <vt:variant>
        <vt:i4>5</vt:i4>
      </vt:variant>
      <vt:variant>
        <vt:lpwstr/>
      </vt:variant>
      <vt:variant>
        <vt:lpwstr>_Toc290626378</vt:lpwstr>
      </vt:variant>
      <vt:variant>
        <vt:i4>1638451</vt:i4>
      </vt:variant>
      <vt:variant>
        <vt:i4>170</vt:i4>
      </vt:variant>
      <vt:variant>
        <vt:i4>0</vt:i4>
      </vt:variant>
      <vt:variant>
        <vt:i4>5</vt:i4>
      </vt:variant>
      <vt:variant>
        <vt:lpwstr/>
      </vt:variant>
      <vt:variant>
        <vt:lpwstr>_Toc290626377</vt:lpwstr>
      </vt:variant>
      <vt:variant>
        <vt:i4>1638451</vt:i4>
      </vt:variant>
      <vt:variant>
        <vt:i4>164</vt:i4>
      </vt:variant>
      <vt:variant>
        <vt:i4>0</vt:i4>
      </vt:variant>
      <vt:variant>
        <vt:i4>5</vt:i4>
      </vt:variant>
      <vt:variant>
        <vt:lpwstr/>
      </vt:variant>
      <vt:variant>
        <vt:lpwstr>_Toc290626376</vt:lpwstr>
      </vt:variant>
      <vt:variant>
        <vt:i4>1638451</vt:i4>
      </vt:variant>
      <vt:variant>
        <vt:i4>158</vt:i4>
      </vt:variant>
      <vt:variant>
        <vt:i4>0</vt:i4>
      </vt:variant>
      <vt:variant>
        <vt:i4>5</vt:i4>
      </vt:variant>
      <vt:variant>
        <vt:lpwstr/>
      </vt:variant>
      <vt:variant>
        <vt:lpwstr>_Toc290626375</vt:lpwstr>
      </vt:variant>
      <vt:variant>
        <vt:i4>1638451</vt:i4>
      </vt:variant>
      <vt:variant>
        <vt:i4>152</vt:i4>
      </vt:variant>
      <vt:variant>
        <vt:i4>0</vt:i4>
      </vt:variant>
      <vt:variant>
        <vt:i4>5</vt:i4>
      </vt:variant>
      <vt:variant>
        <vt:lpwstr/>
      </vt:variant>
      <vt:variant>
        <vt:lpwstr>_Toc290626374</vt:lpwstr>
      </vt:variant>
      <vt:variant>
        <vt:i4>1638451</vt:i4>
      </vt:variant>
      <vt:variant>
        <vt:i4>146</vt:i4>
      </vt:variant>
      <vt:variant>
        <vt:i4>0</vt:i4>
      </vt:variant>
      <vt:variant>
        <vt:i4>5</vt:i4>
      </vt:variant>
      <vt:variant>
        <vt:lpwstr/>
      </vt:variant>
      <vt:variant>
        <vt:lpwstr>_Toc290626373</vt:lpwstr>
      </vt:variant>
      <vt:variant>
        <vt:i4>1638451</vt:i4>
      </vt:variant>
      <vt:variant>
        <vt:i4>140</vt:i4>
      </vt:variant>
      <vt:variant>
        <vt:i4>0</vt:i4>
      </vt:variant>
      <vt:variant>
        <vt:i4>5</vt:i4>
      </vt:variant>
      <vt:variant>
        <vt:lpwstr/>
      </vt:variant>
      <vt:variant>
        <vt:lpwstr>_Toc290626372</vt:lpwstr>
      </vt:variant>
      <vt:variant>
        <vt:i4>1638451</vt:i4>
      </vt:variant>
      <vt:variant>
        <vt:i4>134</vt:i4>
      </vt:variant>
      <vt:variant>
        <vt:i4>0</vt:i4>
      </vt:variant>
      <vt:variant>
        <vt:i4>5</vt:i4>
      </vt:variant>
      <vt:variant>
        <vt:lpwstr/>
      </vt:variant>
      <vt:variant>
        <vt:lpwstr>_Toc290626371</vt:lpwstr>
      </vt:variant>
      <vt:variant>
        <vt:i4>1638451</vt:i4>
      </vt:variant>
      <vt:variant>
        <vt:i4>128</vt:i4>
      </vt:variant>
      <vt:variant>
        <vt:i4>0</vt:i4>
      </vt:variant>
      <vt:variant>
        <vt:i4>5</vt:i4>
      </vt:variant>
      <vt:variant>
        <vt:lpwstr/>
      </vt:variant>
      <vt:variant>
        <vt:lpwstr>_Toc290626370</vt:lpwstr>
      </vt:variant>
      <vt:variant>
        <vt:i4>1572915</vt:i4>
      </vt:variant>
      <vt:variant>
        <vt:i4>122</vt:i4>
      </vt:variant>
      <vt:variant>
        <vt:i4>0</vt:i4>
      </vt:variant>
      <vt:variant>
        <vt:i4>5</vt:i4>
      </vt:variant>
      <vt:variant>
        <vt:lpwstr/>
      </vt:variant>
      <vt:variant>
        <vt:lpwstr>_Toc290626369</vt:lpwstr>
      </vt:variant>
      <vt:variant>
        <vt:i4>1572915</vt:i4>
      </vt:variant>
      <vt:variant>
        <vt:i4>116</vt:i4>
      </vt:variant>
      <vt:variant>
        <vt:i4>0</vt:i4>
      </vt:variant>
      <vt:variant>
        <vt:i4>5</vt:i4>
      </vt:variant>
      <vt:variant>
        <vt:lpwstr/>
      </vt:variant>
      <vt:variant>
        <vt:lpwstr>_Toc290626368</vt:lpwstr>
      </vt:variant>
      <vt:variant>
        <vt:i4>1572915</vt:i4>
      </vt:variant>
      <vt:variant>
        <vt:i4>110</vt:i4>
      </vt:variant>
      <vt:variant>
        <vt:i4>0</vt:i4>
      </vt:variant>
      <vt:variant>
        <vt:i4>5</vt:i4>
      </vt:variant>
      <vt:variant>
        <vt:lpwstr/>
      </vt:variant>
      <vt:variant>
        <vt:lpwstr>_Toc290626367</vt:lpwstr>
      </vt:variant>
      <vt:variant>
        <vt:i4>1572915</vt:i4>
      </vt:variant>
      <vt:variant>
        <vt:i4>104</vt:i4>
      </vt:variant>
      <vt:variant>
        <vt:i4>0</vt:i4>
      </vt:variant>
      <vt:variant>
        <vt:i4>5</vt:i4>
      </vt:variant>
      <vt:variant>
        <vt:lpwstr/>
      </vt:variant>
      <vt:variant>
        <vt:lpwstr>_Toc290626366</vt:lpwstr>
      </vt:variant>
      <vt:variant>
        <vt:i4>1572915</vt:i4>
      </vt:variant>
      <vt:variant>
        <vt:i4>98</vt:i4>
      </vt:variant>
      <vt:variant>
        <vt:i4>0</vt:i4>
      </vt:variant>
      <vt:variant>
        <vt:i4>5</vt:i4>
      </vt:variant>
      <vt:variant>
        <vt:lpwstr/>
      </vt:variant>
      <vt:variant>
        <vt:lpwstr>_Toc290626365</vt:lpwstr>
      </vt:variant>
      <vt:variant>
        <vt:i4>1572915</vt:i4>
      </vt:variant>
      <vt:variant>
        <vt:i4>92</vt:i4>
      </vt:variant>
      <vt:variant>
        <vt:i4>0</vt:i4>
      </vt:variant>
      <vt:variant>
        <vt:i4>5</vt:i4>
      </vt:variant>
      <vt:variant>
        <vt:lpwstr/>
      </vt:variant>
      <vt:variant>
        <vt:lpwstr>_Toc290626364</vt:lpwstr>
      </vt:variant>
      <vt:variant>
        <vt:i4>1572915</vt:i4>
      </vt:variant>
      <vt:variant>
        <vt:i4>86</vt:i4>
      </vt:variant>
      <vt:variant>
        <vt:i4>0</vt:i4>
      </vt:variant>
      <vt:variant>
        <vt:i4>5</vt:i4>
      </vt:variant>
      <vt:variant>
        <vt:lpwstr/>
      </vt:variant>
      <vt:variant>
        <vt:lpwstr>_Toc290626363</vt:lpwstr>
      </vt:variant>
      <vt:variant>
        <vt:i4>1572915</vt:i4>
      </vt:variant>
      <vt:variant>
        <vt:i4>80</vt:i4>
      </vt:variant>
      <vt:variant>
        <vt:i4>0</vt:i4>
      </vt:variant>
      <vt:variant>
        <vt:i4>5</vt:i4>
      </vt:variant>
      <vt:variant>
        <vt:lpwstr/>
      </vt:variant>
      <vt:variant>
        <vt:lpwstr>_Toc290626362</vt:lpwstr>
      </vt:variant>
      <vt:variant>
        <vt:i4>1572915</vt:i4>
      </vt:variant>
      <vt:variant>
        <vt:i4>74</vt:i4>
      </vt:variant>
      <vt:variant>
        <vt:i4>0</vt:i4>
      </vt:variant>
      <vt:variant>
        <vt:i4>5</vt:i4>
      </vt:variant>
      <vt:variant>
        <vt:lpwstr/>
      </vt:variant>
      <vt:variant>
        <vt:lpwstr>_Toc290626361</vt:lpwstr>
      </vt:variant>
      <vt:variant>
        <vt:i4>1572915</vt:i4>
      </vt:variant>
      <vt:variant>
        <vt:i4>68</vt:i4>
      </vt:variant>
      <vt:variant>
        <vt:i4>0</vt:i4>
      </vt:variant>
      <vt:variant>
        <vt:i4>5</vt:i4>
      </vt:variant>
      <vt:variant>
        <vt:lpwstr/>
      </vt:variant>
      <vt:variant>
        <vt:lpwstr>_Toc290626360</vt:lpwstr>
      </vt:variant>
      <vt:variant>
        <vt:i4>1769523</vt:i4>
      </vt:variant>
      <vt:variant>
        <vt:i4>62</vt:i4>
      </vt:variant>
      <vt:variant>
        <vt:i4>0</vt:i4>
      </vt:variant>
      <vt:variant>
        <vt:i4>5</vt:i4>
      </vt:variant>
      <vt:variant>
        <vt:lpwstr/>
      </vt:variant>
      <vt:variant>
        <vt:lpwstr>_Toc290626359</vt:lpwstr>
      </vt:variant>
      <vt:variant>
        <vt:i4>1769523</vt:i4>
      </vt:variant>
      <vt:variant>
        <vt:i4>56</vt:i4>
      </vt:variant>
      <vt:variant>
        <vt:i4>0</vt:i4>
      </vt:variant>
      <vt:variant>
        <vt:i4>5</vt:i4>
      </vt:variant>
      <vt:variant>
        <vt:lpwstr/>
      </vt:variant>
      <vt:variant>
        <vt:lpwstr>_Toc290626358</vt:lpwstr>
      </vt:variant>
      <vt:variant>
        <vt:i4>1769523</vt:i4>
      </vt:variant>
      <vt:variant>
        <vt:i4>50</vt:i4>
      </vt:variant>
      <vt:variant>
        <vt:i4>0</vt:i4>
      </vt:variant>
      <vt:variant>
        <vt:i4>5</vt:i4>
      </vt:variant>
      <vt:variant>
        <vt:lpwstr/>
      </vt:variant>
      <vt:variant>
        <vt:lpwstr>_Toc290626357</vt:lpwstr>
      </vt:variant>
      <vt:variant>
        <vt:i4>1769523</vt:i4>
      </vt:variant>
      <vt:variant>
        <vt:i4>44</vt:i4>
      </vt:variant>
      <vt:variant>
        <vt:i4>0</vt:i4>
      </vt:variant>
      <vt:variant>
        <vt:i4>5</vt:i4>
      </vt:variant>
      <vt:variant>
        <vt:lpwstr/>
      </vt:variant>
      <vt:variant>
        <vt:lpwstr>_Toc290626356</vt:lpwstr>
      </vt:variant>
      <vt:variant>
        <vt:i4>1769523</vt:i4>
      </vt:variant>
      <vt:variant>
        <vt:i4>38</vt:i4>
      </vt:variant>
      <vt:variant>
        <vt:i4>0</vt:i4>
      </vt:variant>
      <vt:variant>
        <vt:i4>5</vt:i4>
      </vt:variant>
      <vt:variant>
        <vt:lpwstr/>
      </vt:variant>
      <vt:variant>
        <vt:lpwstr>_Toc290626355</vt:lpwstr>
      </vt:variant>
      <vt:variant>
        <vt:i4>1769523</vt:i4>
      </vt:variant>
      <vt:variant>
        <vt:i4>32</vt:i4>
      </vt:variant>
      <vt:variant>
        <vt:i4>0</vt:i4>
      </vt:variant>
      <vt:variant>
        <vt:i4>5</vt:i4>
      </vt:variant>
      <vt:variant>
        <vt:lpwstr/>
      </vt:variant>
      <vt:variant>
        <vt:lpwstr>_Toc290626354</vt:lpwstr>
      </vt:variant>
      <vt:variant>
        <vt:i4>1769523</vt:i4>
      </vt:variant>
      <vt:variant>
        <vt:i4>26</vt:i4>
      </vt:variant>
      <vt:variant>
        <vt:i4>0</vt:i4>
      </vt:variant>
      <vt:variant>
        <vt:i4>5</vt:i4>
      </vt:variant>
      <vt:variant>
        <vt:lpwstr/>
      </vt:variant>
      <vt:variant>
        <vt:lpwstr>_Toc290626353</vt:lpwstr>
      </vt:variant>
      <vt:variant>
        <vt:i4>1769523</vt:i4>
      </vt:variant>
      <vt:variant>
        <vt:i4>20</vt:i4>
      </vt:variant>
      <vt:variant>
        <vt:i4>0</vt:i4>
      </vt:variant>
      <vt:variant>
        <vt:i4>5</vt:i4>
      </vt:variant>
      <vt:variant>
        <vt:lpwstr/>
      </vt:variant>
      <vt:variant>
        <vt:lpwstr>_Toc290626352</vt:lpwstr>
      </vt:variant>
      <vt:variant>
        <vt:i4>1769523</vt:i4>
      </vt:variant>
      <vt:variant>
        <vt:i4>14</vt:i4>
      </vt:variant>
      <vt:variant>
        <vt:i4>0</vt:i4>
      </vt:variant>
      <vt:variant>
        <vt:i4>5</vt:i4>
      </vt:variant>
      <vt:variant>
        <vt:lpwstr/>
      </vt:variant>
      <vt:variant>
        <vt:lpwstr>_Toc290626351</vt:lpwstr>
      </vt:variant>
      <vt:variant>
        <vt:i4>1769523</vt:i4>
      </vt:variant>
      <vt:variant>
        <vt:i4>8</vt:i4>
      </vt:variant>
      <vt:variant>
        <vt:i4>0</vt:i4>
      </vt:variant>
      <vt:variant>
        <vt:i4>5</vt:i4>
      </vt:variant>
      <vt:variant>
        <vt:lpwstr/>
      </vt:variant>
      <vt:variant>
        <vt:lpwstr>_Toc290626350</vt:lpwstr>
      </vt:variant>
      <vt:variant>
        <vt:i4>1703987</vt:i4>
      </vt:variant>
      <vt:variant>
        <vt:i4>2</vt:i4>
      </vt:variant>
      <vt:variant>
        <vt:i4>0</vt:i4>
      </vt:variant>
      <vt:variant>
        <vt:i4>5</vt:i4>
      </vt:variant>
      <vt:variant>
        <vt:lpwstr/>
      </vt:variant>
      <vt:variant>
        <vt:lpwstr>_Toc290626349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of an Agenda</dc:title>
  <dc:creator>Bruce Kelloway</dc:creator>
  <cp:lastModifiedBy>Mike Hadley (Home)</cp:lastModifiedBy>
  <cp:revision>17</cp:revision>
  <cp:lastPrinted>2012-05-04T07:09:00Z</cp:lastPrinted>
  <dcterms:created xsi:type="dcterms:W3CDTF">2012-05-06T17:57:00Z</dcterms:created>
  <dcterms:modified xsi:type="dcterms:W3CDTF">2012-06-02T10:40:00Z</dcterms:modified>
</cp:coreProperties>
</file>